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A3B7F" w14:textId="77777777" w:rsidR="00014427" w:rsidRPr="0033335D" w:rsidRDefault="00014427" w:rsidP="004177EA">
      <w:pPr>
        <w:rPr>
          <w:rFonts w:cstheme="minorHAnsi"/>
          <w:i/>
          <w:sz w:val="24"/>
          <w:szCs w:val="24"/>
        </w:rPr>
      </w:pPr>
      <w:r w:rsidRPr="0033335D">
        <w:rPr>
          <w:rFonts w:cstheme="minorHAnsi"/>
          <w:i/>
          <w:noProof/>
          <w:sz w:val="24"/>
          <w:szCs w:val="24"/>
          <w:lang w:eastAsia="pl-PL"/>
        </w:rPr>
        <w:drawing>
          <wp:inline distT="0" distB="0" distL="0" distR="0" wp14:anchorId="63EDA088" wp14:editId="260E1232">
            <wp:extent cx="5761355" cy="628015"/>
            <wp:effectExtent l="0" t="0" r="0" b="635"/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599CA" w14:textId="0C78779B" w:rsidR="00014427" w:rsidRPr="000B4FD6" w:rsidRDefault="00E2586C" w:rsidP="0033335D">
      <w:pPr>
        <w:pStyle w:val="Nagwek2"/>
        <w:spacing w:line="720" w:lineRule="auto"/>
        <w:rPr>
          <w:rFonts w:ascii="Calibri Light" w:hAnsi="Calibri Light" w:cs="Calibri Light"/>
          <w:i/>
        </w:rPr>
      </w:pPr>
      <w:r w:rsidRPr="000B4FD6">
        <w:rPr>
          <w:rFonts w:ascii="Calibri Light" w:hAnsi="Calibri Light" w:cs="Calibri Light"/>
          <w:i/>
          <w:color w:val="auto"/>
        </w:rPr>
        <w:t xml:space="preserve">Załącznik nr </w:t>
      </w:r>
      <w:r w:rsidR="00DE5468" w:rsidRPr="000B4FD6">
        <w:rPr>
          <w:rFonts w:ascii="Calibri Light" w:hAnsi="Calibri Light" w:cs="Calibri Light"/>
          <w:i/>
          <w:color w:val="auto"/>
        </w:rPr>
        <w:t>1</w:t>
      </w:r>
      <w:r w:rsidR="00914627" w:rsidRPr="000B4FD6">
        <w:rPr>
          <w:rFonts w:ascii="Calibri Light" w:hAnsi="Calibri Light" w:cs="Calibri Light"/>
          <w:i/>
          <w:color w:val="auto"/>
        </w:rPr>
        <w:t>5</w:t>
      </w:r>
      <w:r w:rsidR="00DE5468" w:rsidRPr="000B4FD6">
        <w:rPr>
          <w:rFonts w:ascii="Calibri Light" w:hAnsi="Calibri Light" w:cs="Calibri Light"/>
          <w:i/>
          <w:color w:val="auto"/>
        </w:rPr>
        <w:t xml:space="preserve"> </w:t>
      </w:r>
      <w:r w:rsidRPr="000B4FD6">
        <w:rPr>
          <w:rFonts w:ascii="Calibri Light" w:hAnsi="Calibri Light" w:cs="Calibri Light"/>
          <w:i/>
          <w:color w:val="auto"/>
        </w:rPr>
        <w:t xml:space="preserve">do Regulaminu </w:t>
      </w:r>
      <w:r w:rsidR="003E048C" w:rsidRPr="000B4FD6">
        <w:rPr>
          <w:rFonts w:ascii="Calibri Light" w:hAnsi="Calibri Light" w:cs="Calibri Light"/>
          <w:i/>
          <w:color w:val="auto"/>
        </w:rPr>
        <w:t>k</w:t>
      </w:r>
      <w:r w:rsidRPr="000B4FD6">
        <w:rPr>
          <w:rFonts w:ascii="Calibri Light" w:hAnsi="Calibri Light" w:cs="Calibri Light"/>
          <w:i/>
          <w:color w:val="auto"/>
        </w:rPr>
        <w:t>onkursu</w:t>
      </w:r>
    </w:p>
    <w:p w14:paraId="4475E257" w14:textId="7978EF5B" w:rsidR="006736EE" w:rsidRPr="006736EE" w:rsidRDefault="00A215FE" w:rsidP="006736EE">
      <w:pPr>
        <w:spacing w:after="360"/>
        <w:jc w:val="center"/>
        <w:rPr>
          <w:rFonts w:cstheme="minorHAnsi"/>
          <w:b/>
          <w:sz w:val="28"/>
          <w:szCs w:val="28"/>
        </w:rPr>
      </w:pPr>
      <w:r w:rsidRPr="0033335D">
        <w:rPr>
          <w:rFonts w:cstheme="minorHAnsi"/>
          <w:b/>
          <w:sz w:val="28"/>
          <w:szCs w:val="28"/>
        </w:rPr>
        <w:t xml:space="preserve">Minimalny </w:t>
      </w:r>
      <w:r w:rsidR="00E163EF" w:rsidRPr="0033335D">
        <w:rPr>
          <w:rFonts w:cstheme="minorHAnsi"/>
          <w:b/>
          <w:sz w:val="28"/>
          <w:szCs w:val="28"/>
        </w:rPr>
        <w:t>zakres</w:t>
      </w:r>
      <w:r w:rsidRPr="0033335D">
        <w:rPr>
          <w:rFonts w:cstheme="minorHAnsi"/>
          <w:b/>
          <w:sz w:val="28"/>
          <w:szCs w:val="28"/>
        </w:rPr>
        <w:t xml:space="preserve"> usług świadczonych przedsiębiorcom i ich pracownikom</w:t>
      </w:r>
      <w:r w:rsidR="00294EA1" w:rsidRPr="0033335D">
        <w:rPr>
          <w:rFonts w:cstheme="minorHAnsi"/>
          <w:b/>
          <w:sz w:val="28"/>
          <w:szCs w:val="28"/>
        </w:rPr>
        <w:t xml:space="preserve"> </w:t>
      </w:r>
      <w:r w:rsidR="0039674C" w:rsidRPr="0033335D">
        <w:rPr>
          <w:rFonts w:cstheme="minorHAnsi"/>
          <w:b/>
          <w:sz w:val="28"/>
          <w:szCs w:val="28"/>
        </w:rPr>
        <w:t>w</w:t>
      </w:r>
      <w:r w:rsidR="009821E3" w:rsidRPr="0033335D">
        <w:rPr>
          <w:rFonts w:cstheme="minorHAnsi"/>
          <w:b/>
          <w:sz w:val="28"/>
          <w:szCs w:val="28"/>
        </w:rPr>
        <w:t> </w:t>
      </w:r>
      <w:r w:rsidR="0039674C" w:rsidRPr="0033335D">
        <w:rPr>
          <w:rFonts w:cstheme="minorHAnsi"/>
          <w:b/>
          <w:sz w:val="28"/>
          <w:szCs w:val="28"/>
        </w:rPr>
        <w:t xml:space="preserve"> ramach projektu</w:t>
      </w:r>
    </w:p>
    <w:p w14:paraId="5F51D2B8" w14:textId="70D4742B" w:rsidR="0039674C" w:rsidRPr="0033335D" w:rsidRDefault="0039674C" w:rsidP="004177EA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lang w:eastAsia="pl-PL"/>
        </w:rPr>
      </w:pPr>
      <w:r w:rsidRPr="0033335D">
        <w:rPr>
          <w:rFonts w:asciiTheme="minorHAnsi" w:hAnsiTheme="minorHAnsi" w:cstheme="minorHAnsi"/>
          <w:b/>
          <w:lang w:eastAsia="pl-PL"/>
        </w:rPr>
        <w:t>Wymagania dotyczące działań w projekcie</w:t>
      </w:r>
    </w:p>
    <w:p w14:paraId="610DC1B2" w14:textId="498F3D15" w:rsidR="0039674C" w:rsidRPr="0033335D" w:rsidRDefault="0039674C" w:rsidP="004177EA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Każdy projekt składany w ramach konkursu musi </w:t>
      </w:r>
      <w:proofErr w:type="gramStart"/>
      <w:r w:rsidRPr="0033335D">
        <w:rPr>
          <w:rFonts w:asciiTheme="minorHAnsi" w:hAnsiTheme="minorHAnsi" w:cstheme="minorHAnsi"/>
        </w:rPr>
        <w:t>uwzględniać co</w:t>
      </w:r>
      <w:proofErr w:type="gramEnd"/>
      <w:r w:rsidRPr="0033335D">
        <w:rPr>
          <w:rFonts w:asciiTheme="minorHAnsi" w:hAnsiTheme="minorHAnsi" w:cstheme="minorHAnsi"/>
        </w:rPr>
        <w:t xml:space="preserve"> najmniej </w:t>
      </w:r>
      <w:r w:rsidR="00F622C0" w:rsidRPr="0033335D">
        <w:rPr>
          <w:rFonts w:asciiTheme="minorHAnsi" w:hAnsiTheme="minorHAnsi" w:cstheme="minorHAnsi"/>
        </w:rPr>
        <w:t xml:space="preserve">następujące </w:t>
      </w:r>
      <w:r w:rsidRPr="0033335D">
        <w:rPr>
          <w:rFonts w:asciiTheme="minorHAnsi" w:hAnsiTheme="minorHAnsi" w:cstheme="minorHAnsi"/>
        </w:rPr>
        <w:t>działania:</w:t>
      </w:r>
      <w:bookmarkStart w:id="0" w:name="_GoBack"/>
      <w:bookmarkEnd w:id="0"/>
    </w:p>
    <w:p w14:paraId="3D6C4E26" w14:textId="648231E0" w:rsidR="000C0598" w:rsidRPr="0033335D" w:rsidRDefault="009212F2" w:rsidP="004177EA">
      <w:pPr>
        <w:pStyle w:val="Akapitzlist"/>
        <w:numPr>
          <w:ilvl w:val="0"/>
          <w:numId w:val="8"/>
        </w:numPr>
        <w:spacing w:line="276" w:lineRule="auto"/>
        <w:ind w:left="1276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Działania </w:t>
      </w:r>
      <w:r w:rsidR="009D44B1" w:rsidRPr="0033335D">
        <w:rPr>
          <w:rFonts w:asciiTheme="minorHAnsi" w:hAnsiTheme="minorHAnsi" w:cstheme="minorHAnsi"/>
          <w:color w:val="000000" w:themeColor="text1"/>
        </w:rPr>
        <w:t>szkoleniowe</w:t>
      </w:r>
      <w:r w:rsidR="000C0598" w:rsidRPr="0033335D">
        <w:rPr>
          <w:rFonts w:asciiTheme="minorHAnsi" w:hAnsiTheme="minorHAnsi" w:cstheme="minorHAnsi"/>
          <w:color w:val="000000" w:themeColor="text1"/>
        </w:rPr>
        <w:t>, w szczególności z: technik analiz przyczyn niepowodzenia w ramach poprzedniej działalności gospodarczej, planowania kierunków rozwoju przedsiębiorstwa oraz sposobu analizy luk kompetencyjnych na poziomie przedsiębiorstwa biorącego udział w proje</w:t>
      </w:r>
      <w:r w:rsidR="0097174E" w:rsidRPr="0033335D">
        <w:rPr>
          <w:rFonts w:asciiTheme="minorHAnsi" w:hAnsiTheme="minorHAnsi" w:cstheme="minorHAnsi"/>
          <w:color w:val="000000" w:themeColor="text1"/>
        </w:rPr>
        <w:t>kcie;</w:t>
      </w:r>
    </w:p>
    <w:p w14:paraId="7EFEE2FD" w14:textId="4B086045" w:rsidR="000C0598" w:rsidRPr="0033335D" w:rsidRDefault="009D44B1" w:rsidP="004177EA">
      <w:pPr>
        <w:pStyle w:val="Akapitzlist"/>
        <w:numPr>
          <w:ilvl w:val="0"/>
          <w:numId w:val="8"/>
        </w:numPr>
        <w:spacing w:line="276" w:lineRule="auto"/>
        <w:ind w:left="1276" w:hanging="283"/>
        <w:rPr>
          <w:rFonts w:asciiTheme="minorHAnsi" w:hAnsiTheme="minorHAnsi" w:cstheme="minorHAnsi"/>
          <w:color w:val="000000" w:themeColor="text1"/>
        </w:rPr>
      </w:pPr>
      <w:r w:rsidRPr="0033335D">
        <w:rPr>
          <w:rFonts w:asciiTheme="minorHAnsi" w:hAnsiTheme="minorHAnsi" w:cstheme="minorHAnsi"/>
          <w:color w:val="000000" w:themeColor="text1"/>
        </w:rPr>
        <w:t>Działania szkoleniowe</w:t>
      </w:r>
      <w:r w:rsidR="000C0598" w:rsidRPr="0033335D">
        <w:rPr>
          <w:rFonts w:asciiTheme="minorHAnsi" w:hAnsiTheme="minorHAnsi" w:cstheme="minorHAnsi"/>
          <w:color w:val="000000" w:themeColor="text1"/>
        </w:rPr>
        <w:t xml:space="preserve"> dotyczące wsparcia w prowadzeniu obecnej działalności gospodarczej</w:t>
      </w:r>
      <w:r w:rsidR="0097174E" w:rsidRPr="0033335D">
        <w:rPr>
          <w:rFonts w:asciiTheme="minorHAnsi" w:hAnsiTheme="minorHAnsi" w:cstheme="minorHAnsi"/>
          <w:color w:val="000000" w:themeColor="text1"/>
        </w:rPr>
        <w:t>;</w:t>
      </w:r>
    </w:p>
    <w:p w14:paraId="1357064A" w14:textId="00586A99" w:rsidR="000C0598" w:rsidRPr="0033335D" w:rsidRDefault="009D44B1" w:rsidP="004177EA">
      <w:pPr>
        <w:pStyle w:val="Akapitzlist"/>
        <w:numPr>
          <w:ilvl w:val="0"/>
          <w:numId w:val="8"/>
        </w:numPr>
        <w:spacing w:line="276" w:lineRule="auto"/>
        <w:ind w:left="1276" w:hanging="283"/>
        <w:rPr>
          <w:rFonts w:asciiTheme="minorHAnsi" w:hAnsiTheme="minorHAnsi" w:cstheme="minorHAnsi"/>
          <w:color w:val="000000" w:themeColor="text1"/>
        </w:rPr>
      </w:pPr>
      <w:r w:rsidRPr="0033335D">
        <w:rPr>
          <w:rFonts w:asciiTheme="minorHAnsi" w:hAnsiTheme="minorHAnsi" w:cstheme="minorHAnsi"/>
          <w:color w:val="000000" w:themeColor="text1"/>
        </w:rPr>
        <w:t xml:space="preserve">Działania </w:t>
      </w:r>
      <w:r w:rsidR="000C0598" w:rsidRPr="0033335D">
        <w:rPr>
          <w:rFonts w:asciiTheme="minorHAnsi" w:hAnsiTheme="minorHAnsi" w:cstheme="minorHAnsi"/>
          <w:color w:val="000000" w:themeColor="text1"/>
        </w:rPr>
        <w:t>do</w:t>
      </w:r>
      <w:r w:rsidRPr="0033335D">
        <w:rPr>
          <w:rFonts w:asciiTheme="minorHAnsi" w:hAnsiTheme="minorHAnsi" w:cstheme="minorHAnsi"/>
          <w:color w:val="000000" w:themeColor="text1"/>
        </w:rPr>
        <w:t>radztwo związane bezpośrednio z działaniami</w:t>
      </w:r>
      <w:r w:rsidR="000C0598" w:rsidRPr="0033335D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0C0598" w:rsidRPr="0033335D">
        <w:rPr>
          <w:rFonts w:asciiTheme="minorHAnsi" w:hAnsiTheme="minorHAnsi" w:cstheme="minorHAnsi"/>
          <w:color w:val="000000" w:themeColor="text1"/>
        </w:rPr>
        <w:t>szkoleni</w:t>
      </w:r>
      <w:r w:rsidRPr="0033335D">
        <w:rPr>
          <w:rFonts w:asciiTheme="minorHAnsi" w:hAnsiTheme="minorHAnsi" w:cstheme="minorHAnsi"/>
          <w:color w:val="000000" w:themeColor="text1"/>
        </w:rPr>
        <w:t xml:space="preserve">owymi </w:t>
      </w:r>
      <w:r w:rsidR="000C0598" w:rsidRPr="0033335D">
        <w:rPr>
          <w:rFonts w:asciiTheme="minorHAnsi" w:hAnsiTheme="minorHAnsi" w:cstheme="minorHAnsi"/>
          <w:color w:val="000000" w:themeColor="text1"/>
        </w:rPr>
        <w:t>o</w:t>
      </w:r>
      <w:r w:rsidR="00C7783D">
        <w:rPr>
          <w:rFonts w:asciiTheme="minorHAnsi" w:hAnsiTheme="minorHAnsi" w:cstheme="minorHAnsi"/>
          <w:color w:val="000000" w:themeColor="text1"/>
        </w:rPr>
        <w:t> </w:t>
      </w:r>
      <w:r w:rsidR="000C0598" w:rsidRPr="0033335D">
        <w:rPr>
          <w:rFonts w:asciiTheme="minorHAnsi" w:hAnsiTheme="minorHAnsi" w:cstheme="minorHAnsi"/>
          <w:color w:val="000000" w:themeColor="text1"/>
        </w:rPr>
        <w:t>których</w:t>
      </w:r>
      <w:proofErr w:type="gramEnd"/>
      <w:r w:rsidR="000C0598" w:rsidRPr="0033335D">
        <w:rPr>
          <w:rFonts w:asciiTheme="minorHAnsi" w:hAnsiTheme="minorHAnsi" w:cstheme="minorHAnsi"/>
          <w:color w:val="000000" w:themeColor="text1"/>
        </w:rPr>
        <w:t xml:space="preserve"> mowa w pkt. 1 </w:t>
      </w:r>
      <w:r w:rsidR="0097174E" w:rsidRPr="0033335D">
        <w:rPr>
          <w:rFonts w:asciiTheme="minorHAnsi" w:hAnsiTheme="minorHAnsi" w:cstheme="minorHAnsi"/>
          <w:color w:val="000000" w:themeColor="text1"/>
        </w:rPr>
        <w:t>–</w:t>
      </w:r>
      <w:r w:rsidR="000C0598" w:rsidRPr="0033335D">
        <w:rPr>
          <w:rFonts w:asciiTheme="minorHAnsi" w:hAnsiTheme="minorHAnsi" w:cstheme="minorHAnsi"/>
          <w:color w:val="000000" w:themeColor="text1"/>
        </w:rPr>
        <w:t xml:space="preserve"> 2</w:t>
      </w:r>
      <w:r w:rsidR="0097174E" w:rsidRPr="0033335D">
        <w:rPr>
          <w:rFonts w:asciiTheme="minorHAnsi" w:hAnsiTheme="minorHAnsi" w:cstheme="minorHAnsi"/>
          <w:color w:val="000000" w:themeColor="text1"/>
        </w:rPr>
        <w:t>.</w:t>
      </w:r>
    </w:p>
    <w:p w14:paraId="2A36D6AF" w14:textId="7B526CEF" w:rsidR="00F539A6" w:rsidRPr="0033335D" w:rsidRDefault="00F539A6" w:rsidP="004177EA">
      <w:pPr>
        <w:rPr>
          <w:rFonts w:cstheme="minorHAnsi"/>
          <w:sz w:val="24"/>
          <w:szCs w:val="24"/>
        </w:rPr>
      </w:pPr>
      <w:r w:rsidRPr="0033335D">
        <w:rPr>
          <w:rFonts w:cstheme="minorHAnsi"/>
          <w:sz w:val="24"/>
          <w:szCs w:val="24"/>
        </w:rPr>
        <w:t>Wszystkie działania w projekcie będą dopasowane do indywidualnych potrzeb prz</w:t>
      </w:r>
      <w:r w:rsidR="009212F2">
        <w:rPr>
          <w:rFonts w:cstheme="minorHAnsi"/>
          <w:sz w:val="24"/>
          <w:szCs w:val="24"/>
        </w:rPr>
        <w:t xml:space="preserve">edsiębiorców, </w:t>
      </w:r>
      <w:r w:rsidR="009D44B1" w:rsidRPr="0033335D">
        <w:rPr>
          <w:rFonts w:cstheme="minorHAnsi"/>
          <w:sz w:val="24"/>
          <w:szCs w:val="24"/>
        </w:rPr>
        <w:t xml:space="preserve">którzy ponownie rozpoczęli działalność gospodarczą. Wnioskodawca łącznie z </w:t>
      </w:r>
      <w:proofErr w:type="gramStart"/>
      <w:r w:rsidR="009D44B1" w:rsidRPr="0033335D">
        <w:rPr>
          <w:rFonts w:cstheme="minorHAnsi"/>
          <w:sz w:val="24"/>
          <w:szCs w:val="24"/>
        </w:rPr>
        <w:t>Partnerami (jeśli</w:t>
      </w:r>
      <w:proofErr w:type="gramEnd"/>
      <w:r w:rsidR="009D44B1" w:rsidRPr="0033335D">
        <w:rPr>
          <w:rFonts w:cstheme="minorHAnsi"/>
          <w:sz w:val="24"/>
          <w:szCs w:val="24"/>
        </w:rPr>
        <w:t xml:space="preserve"> dotyczy) na etapie realizacji projektu zapewni zindywidualizowane wsparcie dla przedsiębiorców wynikające z analizy ich potrzeb. </w:t>
      </w:r>
    </w:p>
    <w:p w14:paraId="75E10443" w14:textId="4F241F87" w:rsidR="004C3D8E" w:rsidRPr="0033335D" w:rsidRDefault="00F539A6" w:rsidP="004177EA">
      <w:pPr>
        <w:rPr>
          <w:rFonts w:cstheme="minorHAnsi"/>
          <w:sz w:val="24"/>
          <w:szCs w:val="24"/>
        </w:rPr>
      </w:pPr>
      <w:r w:rsidRPr="0033335D">
        <w:rPr>
          <w:rFonts w:cstheme="minorHAnsi"/>
          <w:kern w:val="2"/>
          <w:sz w:val="24"/>
          <w:szCs w:val="24"/>
        </w:rPr>
        <w:t xml:space="preserve">Działania </w:t>
      </w:r>
      <w:r w:rsidR="00F622C0" w:rsidRPr="0033335D">
        <w:rPr>
          <w:rFonts w:cstheme="minorHAnsi"/>
          <w:kern w:val="2"/>
          <w:sz w:val="24"/>
          <w:szCs w:val="24"/>
        </w:rPr>
        <w:t xml:space="preserve">określone w </w:t>
      </w:r>
      <w:proofErr w:type="spellStart"/>
      <w:r w:rsidR="006F7FB2" w:rsidRPr="0033335D">
        <w:rPr>
          <w:rFonts w:cstheme="minorHAnsi"/>
          <w:kern w:val="2"/>
          <w:sz w:val="24"/>
          <w:szCs w:val="24"/>
        </w:rPr>
        <w:t>p</w:t>
      </w:r>
      <w:r w:rsidR="00F622C0" w:rsidRPr="0033335D">
        <w:rPr>
          <w:rFonts w:cstheme="minorHAnsi"/>
          <w:kern w:val="2"/>
          <w:sz w:val="24"/>
          <w:szCs w:val="24"/>
        </w:rPr>
        <w:t>pkt</w:t>
      </w:r>
      <w:proofErr w:type="spellEnd"/>
      <w:r w:rsidR="00F622C0" w:rsidRPr="0033335D">
        <w:rPr>
          <w:rFonts w:cstheme="minorHAnsi"/>
          <w:kern w:val="2"/>
          <w:sz w:val="24"/>
          <w:szCs w:val="24"/>
        </w:rPr>
        <w:t xml:space="preserve"> </w:t>
      </w:r>
      <w:r w:rsidRPr="0033335D">
        <w:rPr>
          <w:rFonts w:cstheme="minorHAnsi"/>
          <w:kern w:val="2"/>
          <w:sz w:val="24"/>
          <w:szCs w:val="24"/>
        </w:rPr>
        <w:t xml:space="preserve">1 i 2 powinny być </w:t>
      </w:r>
      <w:proofErr w:type="gramStart"/>
      <w:r w:rsidRPr="0033335D">
        <w:rPr>
          <w:rFonts w:cstheme="minorHAnsi"/>
          <w:kern w:val="2"/>
          <w:sz w:val="24"/>
          <w:szCs w:val="24"/>
        </w:rPr>
        <w:t>wykazane jako</w:t>
      </w:r>
      <w:proofErr w:type="gramEnd"/>
      <w:r w:rsidRPr="0033335D">
        <w:rPr>
          <w:rFonts w:cstheme="minorHAnsi"/>
          <w:kern w:val="2"/>
          <w:sz w:val="24"/>
          <w:szCs w:val="24"/>
        </w:rPr>
        <w:t xml:space="preserve"> osobne zadania</w:t>
      </w:r>
      <w:r w:rsidR="00F622C0" w:rsidRPr="0033335D">
        <w:rPr>
          <w:rFonts w:cstheme="minorHAnsi"/>
          <w:kern w:val="2"/>
          <w:sz w:val="24"/>
          <w:szCs w:val="24"/>
        </w:rPr>
        <w:t xml:space="preserve"> w projekcie</w:t>
      </w:r>
      <w:r w:rsidRPr="0033335D">
        <w:rPr>
          <w:rFonts w:cstheme="minorHAnsi"/>
          <w:kern w:val="2"/>
          <w:sz w:val="24"/>
          <w:szCs w:val="24"/>
        </w:rPr>
        <w:t xml:space="preserve">, natomiast </w:t>
      </w:r>
      <w:r w:rsidR="009D44B1" w:rsidRPr="0033335D">
        <w:rPr>
          <w:rFonts w:cstheme="minorHAnsi"/>
          <w:sz w:val="24"/>
          <w:szCs w:val="24"/>
        </w:rPr>
        <w:t>d</w:t>
      </w:r>
      <w:r w:rsidR="004D3D9B" w:rsidRPr="0033335D">
        <w:rPr>
          <w:rFonts w:cstheme="minorHAnsi"/>
          <w:sz w:val="24"/>
          <w:szCs w:val="24"/>
        </w:rPr>
        <w:t xml:space="preserve">ziałanie określone w pkt </w:t>
      </w:r>
      <w:r w:rsidRPr="0033335D">
        <w:rPr>
          <w:rFonts w:cstheme="minorHAnsi"/>
          <w:sz w:val="24"/>
          <w:szCs w:val="24"/>
        </w:rPr>
        <w:t xml:space="preserve">3 </w:t>
      </w:r>
      <w:r w:rsidR="004D3D9B" w:rsidRPr="0033335D">
        <w:rPr>
          <w:rFonts w:cstheme="minorHAnsi"/>
          <w:sz w:val="24"/>
          <w:szCs w:val="24"/>
        </w:rPr>
        <w:t>powinn</w:t>
      </w:r>
      <w:r w:rsidRPr="0033335D">
        <w:rPr>
          <w:rFonts w:cstheme="minorHAnsi"/>
          <w:sz w:val="24"/>
          <w:szCs w:val="24"/>
        </w:rPr>
        <w:t>o</w:t>
      </w:r>
      <w:r w:rsidR="004D3D9B" w:rsidRPr="0033335D">
        <w:rPr>
          <w:rFonts w:cstheme="minorHAnsi"/>
          <w:sz w:val="24"/>
          <w:szCs w:val="24"/>
        </w:rPr>
        <w:t xml:space="preserve"> być wykazane</w:t>
      </w:r>
      <w:r w:rsidR="00F622C0" w:rsidRPr="0033335D">
        <w:rPr>
          <w:rFonts w:cstheme="minorHAnsi"/>
          <w:sz w:val="24"/>
          <w:szCs w:val="24"/>
        </w:rPr>
        <w:t xml:space="preserve"> </w:t>
      </w:r>
      <w:r w:rsidRPr="0033335D">
        <w:rPr>
          <w:rFonts w:cstheme="minorHAnsi"/>
          <w:sz w:val="24"/>
          <w:szCs w:val="24"/>
        </w:rPr>
        <w:t xml:space="preserve">proporcjonalnie </w:t>
      </w:r>
      <w:r w:rsidR="004D3D9B" w:rsidRPr="0033335D">
        <w:rPr>
          <w:rFonts w:cstheme="minorHAnsi"/>
          <w:sz w:val="24"/>
          <w:szCs w:val="24"/>
        </w:rPr>
        <w:t>w</w:t>
      </w:r>
      <w:r w:rsidRPr="0033335D">
        <w:rPr>
          <w:rFonts w:cstheme="minorHAnsi"/>
          <w:sz w:val="24"/>
          <w:szCs w:val="24"/>
        </w:rPr>
        <w:t xml:space="preserve"> zadaniu </w:t>
      </w:r>
      <w:r w:rsidR="006F7FB2" w:rsidRPr="0033335D">
        <w:rPr>
          <w:rFonts w:cstheme="minorHAnsi"/>
          <w:sz w:val="24"/>
          <w:szCs w:val="24"/>
        </w:rPr>
        <w:t xml:space="preserve">wskazanym w </w:t>
      </w:r>
      <w:proofErr w:type="spellStart"/>
      <w:r w:rsidR="006F7FB2" w:rsidRPr="0033335D">
        <w:rPr>
          <w:rFonts w:cstheme="minorHAnsi"/>
          <w:sz w:val="24"/>
          <w:szCs w:val="24"/>
        </w:rPr>
        <w:t>ppkt</w:t>
      </w:r>
      <w:proofErr w:type="spellEnd"/>
      <w:r w:rsidR="006F7FB2" w:rsidRPr="0033335D">
        <w:rPr>
          <w:rFonts w:cstheme="minorHAnsi"/>
          <w:sz w:val="24"/>
          <w:szCs w:val="24"/>
        </w:rPr>
        <w:t xml:space="preserve"> </w:t>
      </w:r>
      <w:r w:rsidRPr="0033335D">
        <w:rPr>
          <w:rFonts w:cstheme="minorHAnsi"/>
          <w:sz w:val="24"/>
          <w:szCs w:val="24"/>
        </w:rPr>
        <w:t>1 oraz 2.</w:t>
      </w:r>
      <w:r w:rsidR="004D3D9B" w:rsidRPr="0033335D">
        <w:rPr>
          <w:rFonts w:cstheme="minorHAnsi"/>
          <w:sz w:val="24"/>
          <w:szCs w:val="24"/>
        </w:rPr>
        <w:t xml:space="preserve"> </w:t>
      </w:r>
    </w:p>
    <w:p w14:paraId="546D660A" w14:textId="6CEA2EF4" w:rsidR="0039674C" w:rsidRPr="0033335D" w:rsidRDefault="0039674C" w:rsidP="004177EA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Udział przedsiębiorców w </w:t>
      </w:r>
      <w:r w:rsidR="001B496C" w:rsidRPr="0033335D">
        <w:rPr>
          <w:rFonts w:asciiTheme="minorHAnsi" w:hAnsiTheme="minorHAnsi" w:cstheme="minorHAnsi"/>
        </w:rPr>
        <w:t>szkoleni</w:t>
      </w:r>
      <w:r w:rsidR="007D0473" w:rsidRPr="0033335D">
        <w:rPr>
          <w:rFonts w:asciiTheme="minorHAnsi" w:hAnsiTheme="minorHAnsi" w:cstheme="minorHAnsi"/>
        </w:rPr>
        <w:t>ach</w:t>
      </w:r>
      <w:r w:rsidR="0097174E" w:rsidRPr="0033335D">
        <w:rPr>
          <w:rFonts w:asciiTheme="minorHAnsi" w:hAnsiTheme="minorHAnsi" w:cstheme="minorHAnsi"/>
        </w:rPr>
        <w:t xml:space="preserve"> wymienionych w </w:t>
      </w:r>
      <w:proofErr w:type="spellStart"/>
      <w:r w:rsidR="006F7FB2" w:rsidRPr="0033335D">
        <w:rPr>
          <w:rFonts w:asciiTheme="minorHAnsi" w:hAnsiTheme="minorHAnsi" w:cstheme="minorHAnsi"/>
        </w:rPr>
        <w:t>p</w:t>
      </w:r>
      <w:r w:rsidR="0097174E" w:rsidRPr="0033335D">
        <w:rPr>
          <w:rFonts w:asciiTheme="minorHAnsi" w:hAnsiTheme="minorHAnsi" w:cstheme="minorHAnsi"/>
        </w:rPr>
        <w:t>pkt</w:t>
      </w:r>
      <w:proofErr w:type="spellEnd"/>
      <w:r w:rsidR="0097174E" w:rsidRPr="0033335D">
        <w:rPr>
          <w:rFonts w:asciiTheme="minorHAnsi" w:hAnsiTheme="minorHAnsi" w:cstheme="minorHAnsi"/>
        </w:rPr>
        <w:t xml:space="preserve"> 1 i 2</w:t>
      </w:r>
      <w:r w:rsidR="001B496C" w:rsidRPr="0033335D">
        <w:rPr>
          <w:rFonts w:asciiTheme="minorHAnsi" w:hAnsiTheme="minorHAnsi" w:cstheme="minorHAnsi"/>
        </w:rPr>
        <w:t xml:space="preserve"> </w:t>
      </w:r>
      <w:r w:rsidRPr="0033335D">
        <w:rPr>
          <w:rFonts w:asciiTheme="minorHAnsi" w:hAnsiTheme="minorHAnsi" w:cstheme="minorHAnsi"/>
        </w:rPr>
        <w:t>jest obowiązkowy</w:t>
      </w:r>
      <w:r w:rsidR="006C1F13" w:rsidRPr="0033335D">
        <w:rPr>
          <w:rFonts w:asciiTheme="minorHAnsi" w:hAnsiTheme="minorHAnsi" w:cstheme="minorHAnsi"/>
        </w:rPr>
        <w:t xml:space="preserve">, </w:t>
      </w:r>
      <w:proofErr w:type="gramStart"/>
      <w:r w:rsidR="006C1F13" w:rsidRPr="0033335D">
        <w:rPr>
          <w:rFonts w:asciiTheme="minorHAnsi" w:hAnsiTheme="minorHAnsi" w:cstheme="minorHAnsi"/>
        </w:rPr>
        <w:t>chyba</w:t>
      </w:r>
      <w:proofErr w:type="gramEnd"/>
      <w:r w:rsidR="006C1F13" w:rsidRPr="0033335D">
        <w:rPr>
          <w:rFonts w:asciiTheme="minorHAnsi" w:hAnsiTheme="minorHAnsi" w:cstheme="minorHAnsi"/>
        </w:rPr>
        <w:t>, że przedsiębiorca posiada dokument stanowiący analizę przyczyn upadłości poprzedniej działalności lub podobny zawierający taką analizę, który zostanie pozytywnie oceniony przez eksperta</w:t>
      </w:r>
      <w:r w:rsidR="001E3E1B" w:rsidRPr="0033335D">
        <w:rPr>
          <w:rFonts w:asciiTheme="minorHAnsi" w:hAnsiTheme="minorHAnsi" w:cstheme="minorHAnsi"/>
        </w:rPr>
        <w:t xml:space="preserve"> (np. trener, doradca)</w:t>
      </w:r>
      <w:r w:rsidR="006C1F13" w:rsidRPr="0033335D">
        <w:rPr>
          <w:rFonts w:asciiTheme="minorHAnsi" w:hAnsiTheme="minorHAnsi" w:cstheme="minorHAnsi"/>
        </w:rPr>
        <w:t xml:space="preserve"> ze strony Beneficjenta projektu</w:t>
      </w:r>
      <w:r w:rsidR="006F7FB2" w:rsidRPr="0033335D">
        <w:rPr>
          <w:rFonts w:asciiTheme="minorHAnsi" w:hAnsiTheme="minorHAnsi" w:cstheme="minorHAnsi"/>
        </w:rPr>
        <w:t>.</w:t>
      </w:r>
    </w:p>
    <w:p w14:paraId="03F07676" w14:textId="33A522F3" w:rsidR="0039674C" w:rsidRPr="0033335D" w:rsidRDefault="0039674C" w:rsidP="004177EA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ind w:left="851" w:hanging="425"/>
        <w:rPr>
          <w:rFonts w:asciiTheme="minorHAnsi" w:hAnsiTheme="minorHAnsi" w:cstheme="minorHAnsi"/>
          <w:kern w:val="2"/>
        </w:rPr>
      </w:pPr>
      <w:r w:rsidRPr="0033335D">
        <w:rPr>
          <w:rFonts w:asciiTheme="minorHAnsi" w:hAnsiTheme="minorHAnsi" w:cstheme="minorHAnsi"/>
        </w:rPr>
        <w:t xml:space="preserve">Przedsiębiorcy, którzy zakończyli udział w </w:t>
      </w:r>
      <w:r w:rsidR="00F622C0" w:rsidRPr="0033335D">
        <w:rPr>
          <w:rFonts w:asciiTheme="minorHAnsi" w:hAnsiTheme="minorHAnsi" w:cstheme="minorHAnsi"/>
        </w:rPr>
        <w:t xml:space="preserve">szkoleniu/ach </w:t>
      </w:r>
      <w:r w:rsidR="001B496C" w:rsidRPr="0033335D">
        <w:rPr>
          <w:rFonts w:asciiTheme="minorHAnsi" w:hAnsiTheme="minorHAnsi" w:cstheme="minorHAnsi"/>
        </w:rPr>
        <w:t xml:space="preserve">mogą skorzystać </w:t>
      </w:r>
      <w:r w:rsidRPr="0033335D">
        <w:rPr>
          <w:rFonts w:asciiTheme="minorHAnsi" w:hAnsiTheme="minorHAnsi" w:cstheme="minorHAnsi"/>
        </w:rPr>
        <w:t>z</w:t>
      </w:r>
      <w:r w:rsidR="004177EA" w:rsidRPr="0033335D">
        <w:rPr>
          <w:rFonts w:asciiTheme="minorHAnsi" w:hAnsiTheme="minorHAnsi" w:cstheme="minorHAnsi"/>
        </w:rPr>
        <w:t> </w:t>
      </w:r>
      <w:r w:rsidRPr="0033335D">
        <w:rPr>
          <w:rFonts w:asciiTheme="minorHAnsi" w:hAnsiTheme="minorHAnsi" w:cstheme="minorHAnsi"/>
        </w:rPr>
        <w:t xml:space="preserve">indywidulanego </w:t>
      </w:r>
      <w:r w:rsidRPr="0033335D">
        <w:rPr>
          <w:rFonts w:asciiTheme="minorHAnsi" w:hAnsiTheme="minorHAnsi" w:cstheme="minorHAnsi"/>
          <w:lang w:eastAsia="pl-PL"/>
        </w:rPr>
        <w:t>doradztw</w:t>
      </w:r>
      <w:r w:rsidR="001B496C" w:rsidRPr="0033335D">
        <w:rPr>
          <w:rFonts w:asciiTheme="minorHAnsi" w:hAnsiTheme="minorHAnsi" w:cstheme="minorHAnsi"/>
          <w:lang w:eastAsia="pl-PL"/>
        </w:rPr>
        <w:t>a</w:t>
      </w:r>
      <w:r w:rsidRPr="0033335D">
        <w:rPr>
          <w:rFonts w:asciiTheme="minorHAnsi" w:hAnsiTheme="minorHAnsi" w:cstheme="minorHAnsi"/>
          <w:lang w:eastAsia="pl-PL"/>
        </w:rPr>
        <w:t>.</w:t>
      </w:r>
    </w:p>
    <w:p w14:paraId="2E10CAA4" w14:textId="1CAEE62A" w:rsidR="009E0F46" w:rsidRPr="0033335D" w:rsidRDefault="0039674C" w:rsidP="004177EA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Beneficjent</w:t>
      </w:r>
      <w:r w:rsidR="00481EBA" w:rsidRPr="0033335D">
        <w:rPr>
          <w:rFonts w:asciiTheme="minorHAnsi" w:hAnsiTheme="minorHAnsi" w:cstheme="minorHAnsi"/>
        </w:rPr>
        <w:t xml:space="preserve"> na etapie wdrażania zobowiązany jest </w:t>
      </w:r>
      <w:r w:rsidRPr="0033335D">
        <w:rPr>
          <w:rFonts w:asciiTheme="minorHAnsi" w:hAnsiTheme="minorHAnsi" w:cstheme="minorHAnsi"/>
        </w:rPr>
        <w:t xml:space="preserve">zapewnić </w:t>
      </w:r>
      <w:r w:rsidR="00F20934" w:rsidRPr="0033335D">
        <w:rPr>
          <w:rFonts w:asciiTheme="minorHAnsi" w:hAnsiTheme="minorHAnsi" w:cstheme="minorHAnsi"/>
        </w:rPr>
        <w:t xml:space="preserve">kadrę </w:t>
      </w:r>
      <w:r w:rsidRPr="0033335D">
        <w:rPr>
          <w:rFonts w:asciiTheme="minorHAnsi" w:hAnsiTheme="minorHAnsi" w:cstheme="minorHAnsi"/>
        </w:rPr>
        <w:t>me</w:t>
      </w:r>
      <w:r w:rsidR="00294EA1" w:rsidRPr="0033335D">
        <w:rPr>
          <w:rFonts w:asciiTheme="minorHAnsi" w:hAnsiTheme="minorHAnsi" w:cstheme="minorHAnsi"/>
        </w:rPr>
        <w:t>rytoryczn</w:t>
      </w:r>
      <w:r w:rsidR="00F20934" w:rsidRPr="0033335D">
        <w:rPr>
          <w:rFonts w:asciiTheme="minorHAnsi" w:hAnsiTheme="minorHAnsi" w:cstheme="minorHAnsi"/>
        </w:rPr>
        <w:t>ą</w:t>
      </w:r>
      <w:r w:rsidR="00294EA1" w:rsidRPr="0033335D">
        <w:rPr>
          <w:rFonts w:asciiTheme="minorHAnsi" w:hAnsiTheme="minorHAnsi" w:cstheme="minorHAnsi"/>
        </w:rPr>
        <w:t xml:space="preserve"> </w:t>
      </w:r>
      <w:r w:rsidR="009E0F46" w:rsidRPr="0033335D">
        <w:rPr>
          <w:rFonts w:asciiTheme="minorHAnsi" w:hAnsiTheme="minorHAnsi" w:cstheme="minorHAnsi"/>
        </w:rPr>
        <w:t xml:space="preserve">tj. zespół trenerów, posiadających udokumentowane doświadczenie w realizacji działań szkoleniowych z zakresu tematów, w </w:t>
      </w:r>
      <w:proofErr w:type="gramStart"/>
      <w:r w:rsidR="009E0F46" w:rsidRPr="0033335D">
        <w:rPr>
          <w:rFonts w:asciiTheme="minorHAnsi" w:hAnsiTheme="minorHAnsi" w:cstheme="minorHAnsi"/>
        </w:rPr>
        <w:t>ramach których</w:t>
      </w:r>
      <w:proofErr w:type="gramEnd"/>
      <w:r w:rsidR="009E0F46" w:rsidRPr="0033335D">
        <w:rPr>
          <w:rFonts w:asciiTheme="minorHAnsi" w:hAnsiTheme="minorHAnsi" w:cstheme="minorHAnsi"/>
        </w:rPr>
        <w:t xml:space="preserve"> oferować będą wsparcie na rzecz przedsiębiorców w projekcie, oraz zespół doradców, posiadających udokumentowane doświadczenie w realizacji działań doradczych z</w:t>
      </w:r>
      <w:r w:rsidR="004177EA" w:rsidRPr="0033335D">
        <w:rPr>
          <w:rFonts w:asciiTheme="minorHAnsi" w:hAnsiTheme="minorHAnsi" w:cstheme="minorHAnsi"/>
        </w:rPr>
        <w:t> </w:t>
      </w:r>
      <w:r w:rsidR="009E0F46" w:rsidRPr="0033335D">
        <w:rPr>
          <w:rFonts w:asciiTheme="minorHAnsi" w:hAnsiTheme="minorHAnsi" w:cstheme="minorHAnsi"/>
        </w:rPr>
        <w:t>zakresu tematów, w ramach których oferować będą wsparcie na rzecz przedsiębiorców w projekcie.</w:t>
      </w:r>
    </w:p>
    <w:p w14:paraId="3AFD44C4" w14:textId="7CC0A0A9" w:rsidR="0039674C" w:rsidRPr="0033335D" w:rsidRDefault="009E0F46" w:rsidP="004177EA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Wnioskodawca</w:t>
      </w:r>
      <w:r w:rsidR="001B496C" w:rsidRPr="0033335D">
        <w:rPr>
          <w:rFonts w:asciiTheme="minorHAnsi" w:hAnsiTheme="minorHAnsi" w:cstheme="minorHAnsi"/>
        </w:rPr>
        <w:t xml:space="preserve"> przedstawi do akceptacji PARP życiorys</w:t>
      </w:r>
      <w:r w:rsidR="00A60A37" w:rsidRPr="0033335D">
        <w:rPr>
          <w:rFonts w:asciiTheme="minorHAnsi" w:hAnsiTheme="minorHAnsi" w:cstheme="minorHAnsi"/>
        </w:rPr>
        <w:t>y</w:t>
      </w:r>
      <w:r w:rsidR="001B496C" w:rsidRPr="0033335D">
        <w:rPr>
          <w:rFonts w:asciiTheme="minorHAnsi" w:hAnsiTheme="minorHAnsi" w:cstheme="minorHAnsi"/>
        </w:rPr>
        <w:t xml:space="preserve"> </w:t>
      </w:r>
      <w:r w:rsidR="00A60A37" w:rsidRPr="0033335D">
        <w:rPr>
          <w:rFonts w:asciiTheme="minorHAnsi" w:hAnsiTheme="minorHAnsi" w:cstheme="minorHAnsi"/>
        </w:rPr>
        <w:t>zawodowe trenerów</w:t>
      </w:r>
      <w:r w:rsidR="001B496C" w:rsidRPr="0033335D">
        <w:rPr>
          <w:rFonts w:asciiTheme="minorHAnsi" w:hAnsiTheme="minorHAnsi" w:cstheme="minorHAnsi"/>
        </w:rPr>
        <w:t>/</w:t>
      </w:r>
      <w:r w:rsidR="00A60A37" w:rsidRPr="0033335D">
        <w:rPr>
          <w:rFonts w:asciiTheme="minorHAnsi" w:hAnsiTheme="minorHAnsi" w:cstheme="minorHAnsi"/>
        </w:rPr>
        <w:t xml:space="preserve">doradców </w:t>
      </w:r>
      <w:r w:rsidR="001B496C" w:rsidRPr="0033335D">
        <w:rPr>
          <w:rFonts w:asciiTheme="minorHAnsi" w:hAnsiTheme="minorHAnsi" w:cstheme="minorHAnsi"/>
        </w:rPr>
        <w:t xml:space="preserve">wraz z dokumentami potwierdzającymi doświadczenie </w:t>
      </w:r>
      <w:r w:rsidR="00A60A37" w:rsidRPr="0033335D">
        <w:rPr>
          <w:rFonts w:asciiTheme="minorHAnsi" w:hAnsiTheme="minorHAnsi" w:cstheme="minorHAnsi"/>
        </w:rPr>
        <w:t>( np. referencje</w:t>
      </w:r>
      <w:r w:rsidR="00F42CF6" w:rsidRPr="0033335D">
        <w:rPr>
          <w:rFonts w:asciiTheme="minorHAnsi" w:hAnsiTheme="minorHAnsi" w:cstheme="minorHAnsi"/>
        </w:rPr>
        <w:t>, kopię umowy o pracę, itp.</w:t>
      </w:r>
      <w:r w:rsidR="00A60A37" w:rsidRPr="0033335D">
        <w:rPr>
          <w:rFonts w:asciiTheme="minorHAnsi" w:hAnsiTheme="minorHAnsi" w:cstheme="minorHAnsi"/>
        </w:rPr>
        <w:t xml:space="preserve">) </w:t>
      </w:r>
      <w:r w:rsidR="001B496C" w:rsidRPr="0033335D">
        <w:rPr>
          <w:rFonts w:asciiTheme="minorHAnsi" w:hAnsiTheme="minorHAnsi" w:cstheme="minorHAnsi"/>
        </w:rPr>
        <w:t>przed przystąpieniem poszczególnych osób do wykonywania działań projektowych</w:t>
      </w:r>
      <w:r w:rsidR="0039674C" w:rsidRPr="0033335D">
        <w:rPr>
          <w:rFonts w:asciiTheme="minorHAnsi" w:hAnsiTheme="minorHAnsi" w:cstheme="minorHAnsi"/>
        </w:rPr>
        <w:t>.</w:t>
      </w:r>
    </w:p>
    <w:p w14:paraId="41D20B4B" w14:textId="6AC6A055" w:rsidR="009E0F46" w:rsidRPr="0033335D" w:rsidRDefault="009E0F46" w:rsidP="004177EA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Trener musi wykazać się doświadczeniem </w:t>
      </w:r>
      <w:proofErr w:type="gramStart"/>
      <w:r w:rsidRPr="0033335D">
        <w:rPr>
          <w:rFonts w:asciiTheme="minorHAnsi" w:hAnsiTheme="minorHAnsi" w:cstheme="minorHAnsi"/>
        </w:rPr>
        <w:t>wypracowanych co</w:t>
      </w:r>
      <w:proofErr w:type="gramEnd"/>
      <w:r w:rsidRPr="0033335D">
        <w:rPr>
          <w:rFonts w:asciiTheme="minorHAnsi" w:hAnsiTheme="minorHAnsi" w:cstheme="minorHAnsi"/>
        </w:rPr>
        <w:t xml:space="preserve"> najmniej 120 godzin </w:t>
      </w:r>
      <w:r w:rsidR="004177EA" w:rsidRPr="0033335D">
        <w:rPr>
          <w:rFonts w:asciiTheme="minorHAnsi" w:hAnsiTheme="minorHAnsi" w:cstheme="minorHAnsi"/>
        </w:rPr>
        <w:t>w </w:t>
      </w:r>
      <w:r w:rsidRPr="0033335D">
        <w:rPr>
          <w:rFonts w:asciiTheme="minorHAnsi" w:hAnsiTheme="minorHAnsi" w:cstheme="minorHAnsi"/>
        </w:rPr>
        <w:t>okresie 3 lat przed terminem złożenia wniosku w realizacji działań szkoleniowych z zakresu tematów, w ramach których oferować będzie wsparcie na rzecz</w:t>
      </w:r>
      <w:r w:rsidR="00516AC3" w:rsidRPr="0033335D">
        <w:rPr>
          <w:rFonts w:asciiTheme="minorHAnsi" w:hAnsiTheme="minorHAnsi" w:cstheme="minorHAnsi"/>
        </w:rPr>
        <w:t xml:space="preserve"> </w:t>
      </w:r>
      <w:r w:rsidRPr="0033335D">
        <w:rPr>
          <w:rFonts w:asciiTheme="minorHAnsi" w:hAnsiTheme="minorHAnsi" w:cstheme="minorHAnsi"/>
        </w:rPr>
        <w:t>przedsiębiorców.</w:t>
      </w:r>
    </w:p>
    <w:p w14:paraId="61B676E3" w14:textId="4D5766F9" w:rsidR="009E0F46" w:rsidRPr="0033335D" w:rsidRDefault="009E0F46" w:rsidP="004177EA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Doradca musi wykazać się doświadczeniem </w:t>
      </w:r>
      <w:proofErr w:type="gramStart"/>
      <w:r w:rsidRPr="0033335D">
        <w:rPr>
          <w:rFonts w:asciiTheme="minorHAnsi" w:hAnsiTheme="minorHAnsi" w:cstheme="minorHAnsi"/>
        </w:rPr>
        <w:t>wypracowanych co</w:t>
      </w:r>
      <w:proofErr w:type="gramEnd"/>
      <w:r w:rsidRPr="0033335D">
        <w:rPr>
          <w:rFonts w:asciiTheme="minorHAnsi" w:hAnsiTheme="minorHAnsi" w:cstheme="minorHAnsi"/>
        </w:rPr>
        <w:t xml:space="preserve"> najmniej 150 godzin w okresie 3 lat przed terminem złożenia wniosku w realizacji działań doradczych </w:t>
      </w:r>
      <w:r w:rsidR="004177EA" w:rsidRPr="0033335D">
        <w:rPr>
          <w:rFonts w:asciiTheme="minorHAnsi" w:hAnsiTheme="minorHAnsi" w:cstheme="minorHAnsi"/>
        </w:rPr>
        <w:t>z </w:t>
      </w:r>
      <w:r w:rsidRPr="0033335D">
        <w:rPr>
          <w:rFonts w:asciiTheme="minorHAnsi" w:hAnsiTheme="minorHAnsi" w:cstheme="minorHAnsi"/>
        </w:rPr>
        <w:t>zakresu tematów, w ramach których oferować będzie wsparcie na rzecz</w:t>
      </w:r>
      <w:r w:rsidR="00516AC3" w:rsidRPr="0033335D">
        <w:rPr>
          <w:rFonts w:asciiTheme="minorHAnsi" w:hAnsiTheme="minorHAnsi" w:cstheme="minorHAnsi"/>
        </w:rPr>
        <w:t xml:space="preserve"> </w:t>
      </w:r>
      <w:r w:rsidRPr="0033335D">
        <w:rPr>
          <w:rFonts w:asciiTheme="minorHAnsi" w:hAnsiTheme="minorHAnsi" w:cstheme="minorHAnsi"/>
        </w:rPr>
        <w:t>przedsiębiorców.</w:t>
      </w:r>
    </w:p>
    <w:p w14:paraId="74D666E5" w14:textId="496CADA8" w:rsidR="0033335D" w:rsidRPr="0033335D" w:rsidRDefault="0039674C" w:rsidP="00A7584C">
      <w:pPr>
        <w:pStyle w:val="Akapitzlist"/>
        <w:numPr>
          <w:ilvl w:val="0"/>
          <w:numId w:val="1"/>
        </w:numPr>
        <w:tabs>
          <w:tab w:val="num" w:pos="284"/>
        </w:tabs>
        <w:spacing w:after="240" w:line="276" w:lineRule="auto"/>
        <w:ind w:left="850" w:hanging="425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W przypadku łączenia funkcji trenera i doradcy przez jedną osobę, wymagane jest posiadanie doświadczenia wymaganego zarówno </w:t>
      </w:r>
      <w:r w:rsidR="004177EA" w:rsidRPr="0033335D">
        <w:rPr>
          <w:rFonts w:asciiTheme="minorHAnsi" w:hAnsiTheme="minorHAnsi" w:cstheme="minorHAnsi"/>
        </w:rPr>
        <w:t>w odniesieniu do trenera, jak i </w:t>
      </w:r>
      <w:r w:rsidRPr="0033335D">
        <w:rPr>
          <w:rFonts w:asciiTheme="minorHAnsi" w:hAnsiTheme="minorHAnsi" w:cstheme="minorHAnsi"/>
        </w:rPr>
        <w:t>doradcy.</w:t>
      </w:r>
    </w:p>
    <w:p w14:paraId="1E5619F4" w14:textId="7977F50D" w:rsidR="0039674C" w:rsidRPr="0033335D" w:rsidRDefault="00F91883" w:rsidP="0033335D">
      <w:pPr>
        <w:pStyle w:val="Akapitzlist"/>
        <w:numPr>
          <w:ilvl w:val="0"/>
          <w:numId w:val="10"/>
        </w:numPr>
        <w:spacing w:before="480" w:line="276" w:lineRule="auto"/>
        <w:rPr>
          <w:rFonts w:asciiTheme="minorHAnsi" w:hAnsiTheme="minorHAnsi" w:cstheme="minorHAnsi"/>
          <w:b/>
          <w:lang w:eastAsia="pl-PL"/>
        </w:rPr>
      </w:pPr>
      <w:r w:rsidRPr="0033335D">
        <w:rPr>
          <w:rFonts w:asciiTheme="minorHAnsi" w:hAnsiTheme="minorHAnsi" w:cstheme="minorHAnsi"/>
          <w:b/>
          <w:lang w:eastAsia="pl-PL"/>
        </w:rPr>
        <w:t>Identyfikacja i rekrutacja uczestników projektu</w:t>
      </w:r>
    </w:p>
    <w:p w14:paraId="4DC3D33B" w14:textId="77777777" w:rsidR="004177EA" w:rsidRPr="0033335D" w:rsidRDefault="00E71911" w:rsidP="004177E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Koszty związane z rekrutacją przedsiębiorców do projektu, jako działania mające charakter ściśle administracyjny np. mailing, kontakty telefoniczne, wysyłka korespondencji, tworzenie plakatów/ulotek, tworzenie baz potencjalnych uczestników, opracowanie regulaminu rekrutacji</w:t>
      </w:r>
      <w:r w:rsidR="00D059C6" w:rsidRPr="0033335D">
        <w:rPr>
          <w:rFonts w:asciiTheme="minorHAnsi" w:hAnsiTheme="minorHAnsi" w:cstheme="minorHAnsi"/>
        </w:rPr>
        <w:t xml:space="preserve"> </w:t>
      </w:r>
      <w:r w:rsidR="004177EA" w:rsidRPr="0033335D">
        <w:rPr>
          <w:rFonts w:asciiTheme="minorHAnsi" w:hAnsiTheme="minorHAnsi" w:cstheme="minorHAnsi"/>
        </w:rPr>
        <w:t>itp. powinny być ponoszone w </w:t>
      </w:r>
      <w:r w:rsidRPr="0033335D">
        <w:rPr>
          <w:rFonts w:asciiTheme="minorHAnsi" w:hAnsiTheme="minorHAnsi" w:cstheme="minorHAnsi"/>
        </w:rPr>
        <w:t xml:space="preserve">ramach kosztów pośrednich projektu. </w:t>
      </w:r>
    </w:p>
    <w:p w14:paraId="3E728EFC" w14:textId="77777777" w:rsidR="0033335D" w:rsidRPr="0033335D" w:rsidRDefault="00E8297E" w:rsidP="0033335D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Uczestnikami projektu będą przedsiębiorcy (i ich pracownicy) z sektora </w:t>
      </w:r>
      <w:r w:rsidR="00D059C6" w:rsidRPr="0033335D">
        <w:rPr>
          <w:rFonts w:asciiTheme="minorHAnsi" w:hAnsiTheme="minorHAnsi" w:cstheme="minorHAnsi"/>
        </w:rPr>
        <w:t>MMŚP</w:t>
      </w:r>
      <w:r w:rsidRPr="0033335D">
        <w:rPr>
          <w:rFonts w:asciiTheme="minorHAnsi" w:hAnsiTheme="minorHAnsi" w:cstheme="minorHAnsi"/>
        </w:rPr>
        <w:t xml:space="preserve"> </w:t>
      </w:r>
      <w:r w:rsidR="00721894" w:rsidRPr="0033335D">
        <w:rPr>
          <w:rFonts w:asciiTheme="minorHAnsi" w:hAnsiTheme="minorHAnsi" w:cstheme="minorHAnsi"/>
        </w:rPr>
        <w:t>ponownie rozpoczynający działalność gospodarczą, którzy w ciągu 24 miesięcy przed dniem przystąpienia do projektu zaprzestali prowadzenia działalności gospodarczej, a następnie w okresie 6 miesięcy przed dniem przystąpienia do projektu ponownie podjęli działalność gospodarczą w formie jednoosobowej działalności gospodarczej lub jako wspólnicy spółki prawa handlowego.</w:t>
      </w:r>
    </w:p>
    <w:p w14:paraId="59D0EC93" w14:textId="4BE43BC7" w:rsidR="0033335D" w:rsidRPr="0033335D" w:rsidRDefault="002E1474" w:rsidP="0033335D">
      <w:pPr>
        <w:pStyle w:val="Akapitzlist"/>
        <w:spacing w:line="276" w:lineRule="auto"/>
        <w:ind w:left="786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Do udziału w projekcie przedsiębiorca będzie mógł delegować pra</w:t>
      </w:r>
      <w:r w:rsidR="00432DBE" w:rsidRPr="0033335D">
        <w:rPr>
          <w:rFonts w:asciiTheme="minorHAnsi" w:hAnsiTheme="minorHAnsi" w:cstheme="minorHAnsi"/>
        </w:rPr>
        <w:t>co</w:t>
      </w:r>
      <w:r w:rsidRPr="0033335D">
        <w:rPr>
          <w:rFonts w:asciiTheme="minorHAnsi" w:hAnsiTheme="minorHAnsi" w:cstheme="minorHAnsi"/>
        </w:rPr>
        <w:t xml:space="preserve">wnika, który na dzień przystąpienia do projektu jest zatrudniony w przedsiębiorstwie. Przez pracownika należy rozumieć osobę, o której mowa w art. 3 ust. 3 ustawy z dnia 9 listopada 2000 r. </w:t>
      </w:r>
      <w:r w:rsidR="004177EA" w:rsidRPr="0033335D">
        <w:rPr>
          <w:rFonts w:asciiTheme="minorHAnsi" w:hAnsiTheme="minorHAnsi" w:cstheme="minorHAnsi"/>
        </w:rPr>
        <w:t>o </w:t>
      </w:r>
      <w:r w:rsidRPr="0033335D">
        <w:rPr>
          <w:rFonts w:asciiTheme="minorHAnsi" w:hAnsiTheme="minorHAnsi" w:cstheme="minorHAnsi"/>
        </w:rPr>
        <w:t>utworzeniu Polskiej Agencji Rozwoju Przedsiębiorczości wykonującą pracę na rzecz</w:t>
      </w:r>
      <w:r w:rsidR="00B57A46" w:rsidRPr="0033335D">
        <w:rPr>
          <w:rFonts w:asciiTheme="minorHAnsi" w:hAnsiTheme="minorHAnsi" w:cstheme="minorHAnsi"/>
        </w:rPr>
        <w:t xml:space="preserve"> </w:t>
      </w:r>
      <w:r w:rsidRPr="0033335D">
        <w:rPr>
          <w:rFonts w:asciiTheme="minorHAnsi" w:hAnsiTheme="minorHAnsi" w:cstheme="minorHAnsi"/>
        </w:rPr>
        <w:t>mikro, małego lub średniego przedsiębiorcy.</w:t>
      </w:r>
    </w:p>
    <w:p w14:paraId="3B6B1FB2" w14:textId="3F10B358" w:rsidR="00F91883" w:rsidRPr="0033335D" w:rsidRDefault="00F91883" w:rsidP="0033335D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Identyfikacja i rekrutacja przedsiębiorców i ich pracowników do projektu powinna </w:t>
      </w:r>
      <w:r w:rsidR="00F17460" w:rsidRPr="0033335D">
        <w:rPr>
          <w:rFonts w:asciiTheme="minorHAnsi" w:hAnsiTheme="minorHAnsi" w:cstheme="minorHAnsi"/>
        </w:rPr>
        <w:t>odbywać się</w:t>
      </w:r>
      <w:r w:rsidRPr="0033335D">
        <w:rPr>
          <w:rFonts w:asciiTheme="minorHAnsi" w:hAnsiTheme="minorHAnsi" w:cstheme="minorHAnsi"/>
        </w:rPr>
        <w:t xml:space="preserve"> w oparciu o konkretnie zdefiniowane kryteria doboru zarówno</w:t>
      </w:r>
      <w:r w:rsidR="00B57A46" w:rsidRPr="0033335D">
        <w:rPr>
          <w:rFonts w:asciiTheme="minorHAnsi" w:hAnsiTheme="minorHAnsi" w:cstheme="minorHAnsi"/>
        </w:rPr>
        <w:t xml:space="preserve"> </w:t>
      </w:r>
      <w:r w:rsidRPr="0033335D">
        <w:rPr>
          <w:rFonts w:asciiTheme="minorHAnsi" w:hAnsiTheme="minorHAnsi" w:cstheme="minorHAnsi"/>
        </w:rPr>
        <w:t>przedsiębiorców, jak i ich pracowników.</w:t>
      </w:r>
    </w:p>
    <w:p w14:paraId="17ABBA4C" w14:textId="2A66EDF5" w:rsidR="00F91883" w:rsidRPr="0033335D" w:rsidRDefault="00F91883" w:rsidP="004177EA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W procesie rekrutacji należy stosować narzędzia, które są adekwatne do grupy docelowej i umożliwią dotarcie do niej, zachęcą i zmotywują grupę docelową do uczestniczenia w projekcie, zapoznają potencjalnych uczestników z możliwościami, jakie daje udział w projekcie, zapewnią obiektywną i rzetelną ocenę możliwości udziału przedsiębiorcy i jego pracowników w projekcie.</w:t>
      </w:r>
    </w:p>
    <w:p w14:paraId="39480005" w14:textId="5EDB7773" w:rsidR="004177EA" w:rsidRPr="0033335D" w:rsidRDefault="00F91883" w:rsidP="004177EA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Wybór zastosowanych przez Wnioskodawcę kryteriów powinien zostać uzasadniony we wniosku o dofinasowanie. Ponadto zastosowana procedura oraz narzędzia rekrutacji i selekcji muszą zostać przygotowane w sposób jak najbardziej czytelny dla uczestników projektu. Rekrutacja musi uwzględniać konieczność zapewnienia równych szans (w tym równych szans kobiet i mężcz</w:t>
      </w:r>
      <w:r w:rsidR="004177EA" w:rsidRPr="0033335D">
        <w:rPr>
          <w:rFonts w:asciiTheme="minorHAnsi" w:hAnsiTheme="minorHAnsi" w:cstheme="minorHAnsi"/>
        </w:rPr>
        <w:t>yzn) oraz braku dyskryminacji w </w:t>
      </w:r>
      <w:r w:rsidRPr="0033335D">
        <w:rPr>
          <w:rFonts w:asciiTheme="minorHAnsi" w:hAnsiTheme="minorHAnsi" w:cstheme="minorHAnsi"/>
        </w:rPr>
        <w:t>odniesieniu do osób rekrutowanych</w:t>
      </w:r>
      <w:r w:rsidR="006F579E" w:rsidRPr="0033335D">
        <w:rPr>
          <w:rFonts w:asciiTheme="minorHAnsi" w:hAnsiTheme="minorHAnsi" w:cstheme="minorHAnsi"/>
        </w:rPr>
        <w:t xml:space="preserve">. </w:t>
      </w:r>
      <w:r w:rsidRPr="0033335D">
        <w:rPr>
          <w:rFonts w:asciiTheme="minorHAnsi" w:hAnsiTheme="minorHAnsi" w:cstheme="minorHAnsi"/>
        </w:rPr>
        <w:t>Proces rekrutacji powinien być dokumentowany, a raporty z rekrutacji powinny zostać włączone do dokumentacji projektu.</w:t>
      </w:r>
    </w:p>
    <w:p w14:paraId="185F40D0" w14:textId="77777777" w:rsidR="004177EA" w:rsidRPr="0033335D" w:rsidRDefault="00F91883" w:rsidP="004177EA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Na etapie realizacji projektu </w:t>
      </w:r>
      <w:r w:rsidR="007F4AF2" w:rsidRPr="0033335D">
        <w:rPr>
          <w:rFonts w:asciiTheme="minorHAnsi" w:hAnsiTheme="minorHAnsi" w:cstheme="minorHAnsi"/>
        </w:rPr>
        <w:t>Beneficjent</w:t>
      </w:r>
      <w:r w:rsidRPr="0033335D">
        <w:rPr>
          <w:rFonts w:asciiTheme="minorHAnsi" w:hAnsiTheme="minorHAnsi" w:cstheme="minorHAnsi"/>
        </w:rPr>
        <w:t xml:space="preserve"> zobowiązany jest do udzielania szczegółowych informacji na temat spełniania kryteriów udziału w projekcie wszystkim aplikującym przedsiębiorcom.</w:t>
      </w:r>
    </w:p>
    <w:p w14:paraId="1A0F13E8" w14:textId="77777777" w:rsidR="004177EA" w:rsidRPr="0033335D" w:rsidRDefault="00F91883" w:rsidP="004177EA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Szczegółowy opis procedury identyfikacji i rekrutacji (selekcji) podlega ocenie na etapie oceny merytorycznej wniosku.</w:t>
      </w:r>
    </w:p>
    <w:p w14:paraId="0DF76D2A" w14:textId="77777777" w:rsidR="004177EA" w:rsidRPr="0033335D" w:rsidRDefault="00F91883" w:rsidP="004177EA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Na etapie realizacji projektu</w:t>
      </w:r>
      <w:r w:rsidR="00A762E2" w:rsidRPr="0033335D">
        <w:rPr>
          <w:rFonts w:asciiTheme="minorHAnsi" w:hAnsiTheme="minorHAnsi" w:cstheme="minorHAnsi"/>
        </w:rPr>
        <w:t xml:space="preserve"> Beneficjent </w:t>
      </w:r>
      <w:r w:rsidRPr="0033335D">
        <w:rPr>
          <w:rFonts w:asciiTheme="minorHAnsi" w:hAnsiTheme="minorHAnsi" w:cstheme="minorHAnsi"/>
        </w:rPr>
        <w:t>odpowiedzialny jest za kwalifikowalność przedsiębiorców biorących udział w projekcie.</w:t>
      </w:r>
    </w:p>
    <w:p w14:paraId="1B9B623E" w14:textId="77777777" w:rsidR="004177EA" w:rsidRPr="0033335D" w:rsidRDefault="00D50B48" w:rsidP="004177EA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Przed rozpoczęciem działań szkoleniowych </w:t>
      </w:r>
      <w:r w:rsidR="00A762E2" w:rsidRPr="0033335D">
        <w:rPr>
          <w:rFonts w:asciiTheme="minorHAnsi" w:hAnsiTheme="minorHAnsi" w:cstheme="minorHAnsi"/>
        </w:rPr>
        <w:t xml:space="preserve">Beneficjent </w:t>
      </w:r>
      <w:r w:rsidR="00F91883" w:rsidRPr="0033335D">
        <w:rPr>
          <w:rFonts w:asciiTheme="minorHAnsi" w:hAnsiTheme="minorHAnsi" w:cstheme="minorHAnsi"/>
        </w:rPr>
        <w:t>będzie zobowiązany opracować regulamin rekrutacji do projektu</w:t>
      </w:r>
      <w:r w:rsidRPr="0033335D">
        <w:rPr>
          <w:rFonts w:asciiTheme="minorHAnsi" w:hAnsiTheme="minorHAnsi" w:cstheme="minorHAnsi"/>
        </w:rPr>
        <w:t xml:space="preserve"> wraz z niezbędnymi załącznikami</w:t>
      </w:r>
      <w:r w:rsidR="00F91883" w:rsidRPr="0033335D">
        <w:rPr>
          <w:rFonts w:asciiTheme="minorHAnsi" w:hAnsiTheme="minorHAnsi" w:cstheme="minorHAnsi"/>
        </w:rPr>
        <w:t xml:space="preserve">. Regulamin ten podlegać będzie akceptacji PARP. Tworząc dokumenty rekrutacyjne </w:t>
      </w:r>
      <w:r w:rsidR="00294EA1" w:rsidRPr="0033335D">
        <w:rPr>
          <w:rFonts w:asciiTheme="minorHAnsi" w:hAnsiTheme="minorHAnsi" w:cstheme="minorHAnsi"/>
        </w:rPr>
        <w:t xml:space="preserve">Beneficjent </w:t>
      </w:r>
      <w:r w:rsidRPr="0033335D">
        <w:rPr>
          <w:rFonts w:asciiTheme="minorHAnsi" w:hAnsiTheme="minorHAnsi" w:cstheme="minorHAnsi"/>
        </w:rPr>
        <w:t>zobowiązany jest</w:t>
      </w:r>
      <w:r w:rsidR="00F91883" w:rsidRPr="0033335D">
        <w:rPr>
          <w:rFonts w:asciiTheme="minorHAnsi" w:hAnsiTheme="minorHAnsi" w:cstheme="minorHAnsi"/>
        </w:rPr>
        <w:t xml:space="preserve"> dołożyć wszelkich starań, aby były one jak najbardziej przyjazne i proste w wypełnieniu dla przedsiębiorcy.</w:t>
      </w:r>
      <w:r w:rsidR="0096780B" w:rsidRPr="0033335D">
        <w:rPr>
          <w:rFonts w:asciiTheme="minorHAnsi" w:hAnsiTheme="minorHAnsi" w:cstheme="minorHAnsi"/>
        </w:rPr>
        <w:t xml:space="preserve"> </w:t>
      </w:r>
    </w:p>
    <w:p w14:paraId="14659732" w14:textId="4320D15F" w:rsidR="0033335D" w:rsidRPr="0033335D" w:rsidRDefault="00F91883" w:rsidP="0033335D">
      <w:pPr>
        <w:pStyle w:val="Akapitzlist"/>
        <w:numPr>
          <w:ilvl w:val="0"/>
          <w:numId w:val="11"/>
        </w:numPr>
        <w:tabs>
          <w:tab w:val="clear" w:pos="786"/>
          <w:tab w:val="left" w:pos="426"/>
          <w:tab w:val="num" w:pos="709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Na etapie realizacji projektu </w:t>
      </w:r>
      <w:r w:rsidR="00294EA1" w:rsidRPr="0033335D">
        <w:rPr>
          <w:rFonts w:asciiTheme="minorHAnsi" w:hAnsiTheme="minorHAnsi" w:cstheme="minorHAnsi"/>
        </w:rPr>
        <w:t xml:space="preserve">Beneficjent </w:t>
      </w:r>
      <w:r w:rsidRPr="0033335D">
        <w:rPr>
          <w:rFonts w:asciiTheme="minorHAnsi" w:hAnsiTheme="minorHAnsi" w:cstheme="minorHAnsi"/>
        </w:rPr>
        <w:t>zobowiązany jest do zawarcia umowy o</w:t>
      </w:r>
      <w:r w:rsidR="00C7783D">
        <w:rPr>
          <w:rFonts w:asciiTheme="minorHAnsi" w:hAnsiTheme="minorHAnsi" w:cstheme="minorHAnsi"/>
        </w:rPr>
        <w:t> </w:t>
      </w:r>
      <w:r w:rsidRPr="0033335D">
        <w:rPr>
          <w:rFonts w:asciiTheme="minorHAnsi" w:hAnsiTheme="minorHAnsi" w:cstheme="minorHAnsi"/>
        </w:rPr>
        <w:t xml:space="preserve"> udzielenie wsparcia z każdym przedsiębiorcą</w:t>
      </w:r>
      <w:r w:rsidR="0096780B" w:rsidRPr="0033335D">
        <w:rPr>
          <w:rFonts w:asciiTheme="minorHAnsi" w:hAnsiTheme="minorHAnsi" w:cstheme="minorHAnsi"/>
        </w:rPr>
        <w:t xml:space="preserve">, który oświadczy, że jest zainteresowany </w:t>
      </w:r>
      <w:r w:rsidR="000E0EDE" w:rsidRPr="0033335D">
        <w:rPr>
          <w:rFonts w:asciiTheme="minorHAnsi" w:hAnsiTheme="minorHAnsi" w:cstheme="minorHAnsi"/>
        </w:rPr>
        <w:t>udziałem w projekcie</w:t>
      </w:r>
      <w:r w:rsidRPr="0033335D">
        <w:rPr>
          <w:rFonts w:asciiTheme="minorHAnsi" w:hAnsiTheme="minorHAnsi" w:cstheme="minorHAnsi"/>
        </w:rPr>
        <w:t>.</w:t>
      </w:r>
      <w:r w:rsidR="0096780B" w:rsidRPr="0033335D">
        <w:rPr>
          <w:rFonts w:asciiTheme="minorHAnsi" w:hAnsiTheme="minorHAnsi" w:cstheme="minorHAnsi"/>
        </w:rPr>
        <w:t xml:space="preserve"> </w:t>
      </w:r>
    </w:p>
    <w:p w14:paraId="1E481DAC" w14:textId="77777777" w:rsidR="00DE3E40" w:rsidRPr="0033335D" w:rsidRDefault="00F91883" w:rsidP="004177EA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lang w:eastAsia="pl-PL"/>
        </w:rPr>
      </w:pPr>
      <w:r w:rsidRPr="0033335D">
        <w:rPr>
          <w:rFonts w:asciiTheme="minorHAnsi" w:hAnsiTheme="minorHAnsi" w:cstheme="minorHAnsi"/>
          <w:b/>
          <w:lang w:eastAsia="pl-PL"/>
        </w:rPr>
        <w:t>Wymagania dotyczące realizowanych działań szkoleniow</w:t>
      </w:r>
      <w:r w:rsidR="00D50B48" w:rsidRPr="0033335D">
        <w:rPr>
          <w:rFonts w:asciiTheme="minorHAnsi" w:hAnsiTheme="minorHAnsi" w:cstheme="minorHAnsi"/>
          <w:b/>
          <w:lang w:eastAsia="pl-PL"/>
        </w:rPr>
        <w:t>ych</w:t>
      </w:r>
      <w:r w:rsidRPr="0033335D">
        <w:rPr>
          <w:rFonts w:asciiTheme="minorHAnsi" w:hAnsiTheme="minorHAnsi" w:cstheme="minorHAnsi"/>
          <w:b/>
          <w:lang w:eastAsia="pl-PL"/>
        </w:rPr>
        <w:t xml:space="preserve"> w ramach </w:t>
      </w:r>
      <w:r w:rsidR="00D50B48" w:rsidRPr="0033335D">
        <w:rPr>
          <w:rFonts w:asciiTheme="minorHAnsi" w:hAnsiTheme="minorHAnsi" w:cstheme="minorHAnsi"/>
          <w:b/>
          <w:lang w:eastAsia="pl-PL"/>
        </w:rPr>
        <w:t xml:space="preserve">Projektu </w:t>
      </w:r>
      <w:bookmarkStart w:id="1" w:name="_Toc412459887"/>
      <w:bookmarkStart w:id="2" w:name="_Toc412466341"/>
    </w:p>
    <w:bookmarkEnd w:id="1"/>
    <w:bookmarkEnd w:id="2"/>
    <w:p w14:paraId="4FA70C07" w14:textId="2325D08D" w:rsidR="00F91883" w:rsidRPr="0033335D" w:rsidRDefault="00E40100" w:rsidP="004177EA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Przez działania szkoleniowe należy rozumieć wszelkie działania, które pozwalają na rozwój przedsiębiorców w nich uczestniczących, tj. szkolenia, szkolenia zawodowe, </w:t>
      </w:r>
      <w:r w:rsidR="0081373A" w:rsidRPr="0033335D">
        <w:rPr>
          <w:rFonts w:asciiTheme="minorHAnsi" w:hAnsiTheme="minorHAnsi" w:cstheme="minorHAnsi"/>
        </w:rPr>
        <w:t>e-learning.</w:t>
      </w:r>
    </w:p>
    <w:p w14:paraId="56853964" w14:textId="77777777" w:rsidR="00A271D4" w:rsidRPr="0033335D" w:rsidRDefault="00F91883" w:rsidP="004177EA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  <w:lang w:eastAsia="pl-PL"/>
        </w:rPr>
        <w:t>Działania szkoleniowe powinny być prowadzone w</w:t>
      </w:r>
      <w:r w:rsidR="009F536B" w:rsidRPr="0033335D">
        <w:rPr>
          <w:rFonts w:asciiTheme="minorHAnsi" w:hAnsiTheme="minorHAnsi" w:cstheme="minorHAnsi"/>
          <w:lang w:eastAsia="pl-PL"/>
        </w:rPr>
        <w:t xml:space="preserve"> formie</w:t>
      </w:r>
      <w:r w:rsidR="00A271D4" w:rsidRPr="0033335D">
        <w:rPr>
          <w:rFonts w:asciiTheme="minorHAnsi" w:hAnsiTheme="minorHAnsi" w:cstheme="minorHAnsi"/>
          <w:lang w:eastAsia="pl-PL"/>
        </w:rPr>
        <w:t>:</w:t>
      </w:r>
    </w:p>
    <w:p w14:paraId="4FF78ACB" w14:textId="6F23BB34" w:rsidR="00A271D4" w:rsidRPr="0033335D" w:rsidRDefault="00101848" w:rsidP="004177EA">
      <w:pPr>
        <w:pStyle w:val="Akapitzlist"/>
        <w:numPr>
          <w:ilvl w:val="0"/>
          <w:numId w:val="7"/>
        </w:numPr>
        <w:spacing w:line="276" w:lineRule="auto"/>
        <w:ind w:left="1134" w:hanging="283"/>
        <w:rPr>
          <w:rFonts w:asciiTheme="minorHAnsi" w:hAnsiTheme="minorHAnsi" w:cstheme="minorHAnsi"/>
          <w:lang w:eastAsia="pl-PL"/>
        </w:rPr>
      </w:pPr>
      <w:r w:rsidRPr="0033335D">
        <w:rPr>
          <w:rFonts w:asciiTheme="minorHAnsi" w:hAnsiTheme="minorHAnsi" w:cstheme="minorHAnsi"/>
          <w:lang w:eastAsia="pl-PL"/>
        </w:rPr>
        <w:t xml:space="preserve"> </w:t>
      </w:r>
      <w:proofErr w:type="gramStart"/>
      <w:r w:rsidRPr="0033335D">
        <w:rPr>
          <w:rFonts w:asciiTheme="minorHAnsi" w:hAnsiTheme="minorHAnsi" w:cstheme="minorHAnsi"/>
          <w:lang w:eastAsia="pl-PL"/>
        </w:rPr>
        <w:t>co</w:t>
      </w:r>
      <w:proofErr w:type="gramEnd"/>
      <w:r w:rsidRPr="0033335D">
        <w:rPr>
          <w:rFonts w:asciiTheme="minorHAnsi" w:hAnsiTheme="minorHAnsi" w:cstheme="minorHAnsi"/>
          <w:lang w:eastAsia="pl-PL"/>
        </w:rPr>
        <w:t xml:space="preserve"> najmniej jednego dnia</w:t>
      </w:r>
      <w:r w:rsidR="003C33BC" w:rsidRPr="0033335D">
        <w:rPr>
          <w:rFonts w:asciiTheme="minorHAnsi" w:hAnsiTheme="minorHAnsi" w:cstheme="minorHAnsi"/>
          <w:lang w:eastAsia="pl-PL"/>
        </w:rPr>
        <w:t xml:space="preserve"> szkolenia teoretycznego;</w:t>
      </w:r>
    </w:p>
    <w:p w14:paraId="669462F0" w14:textId="2F7BD6A3" w:rsidR="00F91883" w:rsidRPr="0033335D" w:rsidRDefault="00101848" w:rsidP="004177EA">
      <w:pPr>
        <w:pStyle w:val="Akapitzlist"/>
        <w:numPr>
          <w:ilvl w:val="0"/>
          <w:numId w:val="7"/>
        </w:numPr>
        <w:spacing w:line="276" w:lineRule="auto"/>
        <w:ind w:left="1134" w:hanging="283"/>
        <w:rPr>
          <w:rFonts w:asciiTheme="minorHAnsi" w:hAnsiTheme="minorHAnsi" w:cstheme="minorHAnsi"/>
          <w:lang w:eastAsia="pl-PL"/>
        </w:rPr>
      </w:pPr>
      <w:r w:rsidRPr="0033335D">
        <w:rPr>
          <w:rFonts w:asciiTheme="minorHAnsi" w:hAnsiTheme="minorHAnsi" w:cstheme="minorHAnsi"/>
          <w:lang w:eastAsia="pl-PL"/>
        </w:rPr>
        <w:t xml:space="preserve"> </w:t>
      </w:r>
      <w:proofErr w:type="gramStart"/>
      <w:r w:rsidRPr="0033335D">
        <w:rPr>
          <w:rFonts w:asciiTheme="minorHAnsi" w:hAnsiTheme="minorHAnsi" w:cstheme="minorHAnsi"/>
          <w:lang w:eastAsia="pl-PL"/>
        </w:rPr>
        <w:t>co</w:t>
      </w:r>
      <w:proofErr w:type="gramEnd"/>
      <w:r w:rsidRPr="0033335D">
        <w:rPr>
          <w:rFonts w:asciiTheme="minorHAnsi" w:hAnsiTheme="minorHAnsi" w:cstheme="minorHAnsi"/>
          <w:lang w:eastAsia="pl-PL"/>
        </w:rPr>
        <w:t xml:space="preserve"> najmniej jednego</w:t>
      </w:r>
      <w:r w:rsidR="00850E13" w:rsidRPr="0033335D">
        <w:rPr>
          <w:rFonts w:asciiTheme="minorHAnsi" w:hAnsiTheme="minorHAnsi" w:cstheme="minorHAnsi"/>
          <w:lang w:eastAsia="pl-PL"/>
        </w:rPr>
        <w:t xml:space="preserve"> </w:t>
      </w:r>
      <w:r w:rsidRPr="0033335D">
        <w:rPr>
          <w:rFonts w:asciiTheme="minorHAnsi" w:hAnsiTheme="minorHAnsi" w:cstheme="minorHAnsi"/>
          <w:lang w:eastAsia="pl-PL"/>
        </w:rPr>
        <w:t xml:space="preserve">dnia </w:t>
      </w:r>
      <w:r w:rsidR="00D50B48" w:rsidRPr="0033335D">
        <w:rPr>
          <w:rFonts w:asciiTheme="minorHAnsi" w:hAnsiTheme="minorHAnsi" w:cstheme="minorHAnsi"/>
          <w:lang w:eastAsia="pl-PL"/>
        </w:rPr>
        <w:t>szkolenia</w:t>
      </w:r>
      <w:r w:rsidR="003C33BC" w:rsidRPr="0033335D">
        <w:rPr>
          <w:rFonts w:asciiTheme="minorHAnsi" w:hAnsiTheme="minorHAnsi" w:cstheme="minorHAnsi"/>
          <w:lang w:eastAsia="pl-PL"/>
        </w:rPr>
        <w:t xml:space="preserve"> </w:t>
      </w:r>
      <w:r w:rsidR="00F91883" w:rsidRPr="0033335D">
        <w:rPr>
          <w:rFonts w:asciiTheme="minorHAnsi" w:hAnsiTheme="minorHAnsi" w:cstheme="minorHAnsi"/>
          <w:lang w:eastAsia="pl-PL"/>
        </w:rPr>
        <w:t>praktyczn</w:t>
      </w:r>
      <w:r w:rsidR="003C33BC" w:rsidRPr="0033335D">
        <w:rPr>
          <w:rFonts w:asciiTheme="minorHAnsi" w:hAnsiTheme="minorHAnsi" w:cstheme="minorHAnsi"/>
          <w:lang w:eastAsia="pl-PL"/>
        </w:rPr>
        <w:t>ego</w:t>
      </w:r>
      <w:r w:rsidR="00F91883" w:rsidRPr="0033335D">
        <w:rPr>
          <w:rFonts w:asciiTheme="minorHAnsi" w:hAnsiTheme="minorHAnsi" w:cstheme="minorHAnsi"/>
          <w:lang w:eastAsia="pl-PL"/>
        </w:rPr>
        <w:t xml:space="preserve"> w </w:t>
      </w:r>
      <w:r w:rsidR="000320D2" w:rsidRPr="0033335D">
        <w:rPr>
          <w:rFonts w:asciiTheme="minorHAnsi" w:hAnsiTheme="minorHAnsi" w:cstheme="minorHAnsi"/>
          <w:lang w:eastAsia="pl-PL"/>
        </w:rPr>
        <w:t>f</w:t>
      </w:r>
      <w:r w:rsidR="00F91883" w:rsidRPr="0033335D">
        <w:rPr>
          <w:rFonts w:asciiTheme="minorHAnsi" w:hAnsiTheme="minorHAnsi" w:cstheme="minorHAnsi"/>
          <w:lang w:eastAsia="pl-PL"/>
        </w:rPr>
        <w:t>ormie warsztatu</w:t>
      </w:r>
      <w:r w:rsidR="00D50B48" w:rsidRPr="0033335D">
        <w:rPr>
          <w:rFonts w:asciiTheme="minorHAnsi" w:hAnsiTheme="minorHAnsi" w:cstheme="minorHAnsi"/>
          <w:lang w:eastAsia="pl-PL"/>
        </w:rPr>
        <w:t xml:space="preserve"> prowadzonego przez trenera</w:t>
      </w:r>
      <w:r w:rsidR="005B6A0D" w:rsidRPr="0033335D">
        <w:rPr>
          <w:rFonts w:asciiTheme="minorHAnsi" w:hAnsiTheme="minorHAnsi" w:cstheme="minorHAnsi"/>
          <w:lang w:eastAsia="pl-PL"/>
        </w:rPr>
        <w:t>;</w:t>
      </w:r>
    </w:p>
    <w:p w14:paraId="72AFFA6C" w14:textId="7A6A54E3" w:rsidR="00A7584C" w:rsidRDefault="00F91883" w:rsidP="004177EA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Metodologia przygotowania i realizacji zaplanowanych szkoleń musi umożliwić uczestnikom projektu oprócz zdobywania wiedzy, możliwość doskonalenia umiejętności praktycznych.</w:t>
      </w:r>
    </w:p>
    <w:p w14:paraId="581A0CCF" w14:textId="3C657F9B" w:rsidR="00F91883" w:rsidRPr="00A7584C" w:rsidRDefault="00A7584C" w:rsidP="00A7584C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color w:val="000000"/>
        </w:rPr>
        <w:br w:type="page"/>
      </w:r>
    </w:p>
    <w:p w14:paraId="140AF9F0" w14:textId="01659901" w:rsidR="003C33BC" w:rsidRPr="0033335D" w:rsidRDefault="003C33BC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</w:rPr>
      </w:pPr>
      <w:r w:rsidRPr="0033335D">
        <w:rPr>
          <w:rFonts w:asciiTheme="minorHAnsi" w:hAnsiTheme="minorHAnsi" w:cstheme="minorHAnsi"/>
          <w:b/>
          <w:color w:val="000000"/>
        </w:rPr>
        <w:t>Proponowany</w:t>
      </w:r>
      <w:r w:rsidR="00BD5692" w:rsidRPr="0033335D">
        <w:rPr>
          <w:rFonts w:asciiTheme="minorHAnsi" w:hAnsiTheme="minorHAnsi" w:cstheme="minorHAnsi"/>
          <w:b/>
          <w:color w:val="000000"/>
        </w:rPr>
        <w:t xml:space="preserve"> </w:t>
      </w:r>
      <w:r w:rsidR="006C1F13" w:rsidRPr="0033335D">
        <w:rPr>
          <w:rFonts w:asciiTheme="minorHAnsi" w:hAnsiTheme="minorHAnsi" w:cstheme="minorHAnsi"/>
          <w:b/>
          <w:color w:val="000000"/>
        </w:rPr>
        <w:t>zakres tematyczny szkoleń:</w:t>
      </w:r>
    </w:p>
    <w:p w14:paraId="09DEC33E" w14:textId="57A6EA5A" w:rsidR="00B75FA2" w:rsidRPr="0033335D" w:rsidRDefault="00B75FA2" w:rsidP="004177EA">
      <w:pPr>
        <w:pStyle w:val="Akapitzlist"/>
        <w:numPr>
          <w:ilvl w:val="0"/>
          <w:numId w:val="9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Szkolenia </w:t>
      </w:r>
      <w:r w:rsidR="006D4BFE" w:rsidRPr="0033335D">
        <w:rPr>
          <w:rFonts w:asciiTheme="minorHAnsi" w:hAnsiTheme="minorHAnsi" w:cstheme="minorHAnsi"/>
        </w:rPr>
        <w:t>w szczególności z: technik analiz przyczyn niepowodzenia w ramach poprzedniej działalności gospodarczej, planowania kierunków rozwoju przedsiębiorstwa oraz sposobu analizy luk kompetencyjnych na poziomie przedsiębiorst</w:t>
      </w:r>
      <w:r w:rsidR="006C1F13" w:rsidRPr="0033335D">
        <w:rPr>
          <w:rFonts w:asciiTheme="minorHAnsi" w:hAnsiTheme="minorHAnsi" w:cstheme="minorHAnsi"/>
        </w:rPr>
        <w:t>wa biorącego udział w projekcie;</w:t>
      </w:r>
    </w:p>
    <w:p w14:paraId="51B09921" w14:textId="73CFBA68" w:rsidR="00B57A46" w:rsidRPr="0033335D" w:rsidRDefault="006D4BFE" w:rsidP="004177EA">
      <w:pPr>
        <w:pStyle w:val="Akapitzlist"/>
        <w:numPr>
          <w:ilvl w:val="0"/>
          <w:numId w:val="9"/>
        </w:numPr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szkolenia</w:t>
      </w:r>
      <w:proofErr w:type="gramEnd"/>
      <w:r w:rsidRPr="0033335D">
        <w:rPr>
          <w:rFonts w:asciiTheme="minorHAnsi" w:hAnsiTheme="minorHAnsi" w:cstheme="minorHAnsi"/>
        </w:rPr>
        <w:t xml:space="preserve"> dotyczące wsparcia w prowadzeniu obecnej działalności gospodarczej, np.: </w:t>
      </w:r>
    </w:p>
    <w:p w14:paraId="293145E3" w14:textId="50B559FB" w:rsidR="00B57A46" w:rsidRPr="0033335D" w:rsidRDefault="006D4BFE" w:rsidP="004177EA">
      <w:pPr>
        <w:pStyle w:val="Akapitzlist"/>
        <w:numPr>
          <w:ilvl w:val="1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zarządzanie</w:t>
      </w:r>
      <w:proofErr w:type="gramEnd"/>
      <w:r w:rsidRPr="0033335D">
        <w:rPr>
          <w:rFonts w:asciiTheme="minorHAnsi" w:hAnsiTheme="minorHAnsi" w:cstheme="minorHAnsi"/>
        </w:rPr>
        <w:t xml:space="preserve">: </w:t>
      </w:r>
      <w:r w:rsidR="00B75FA2" w:rsidRPr="0033335D">
        <w:rPr>
          <w:rFonts w:asciiTheme="minorHAnsi" w:hAnsiTheme="minorHAnsi" w:cstheme="minorHAnsi"/>
        </w:rPr>
        <w:t>zarządzanie przedsiębiorstwem (w tym zarządzanie e-biznesem), zarządzanie strategiczne, zarządzanie</w:t>
      </w:r>
      <w:r w:rsidRPr="0033335D">
        <w:rPr>
          <w:rFonts w:asciiTheme="minorHAnsi" w:hAnsiTheme="minorHAnsi" w:cstheme="minorHAnsi"/>
        </w:rPr>
        <w:t xml:space="preserve"> </w:t>
      </w:r>
      <w:r w:rsidR="00B75FA2" w:rsidRPr="0033335D">
        <w:rPr>
          <w:rFonts w:asciiTheme="minorHAnsi" w:hAnsiTheme="minorHAnsi" w:cstheme="minorHAnsi"/>
        </w:rPr>
        <w:t>wartością firmy, zarządzanie zmianą, zarządzanie projektem, zarządzanie kryzysem,</w:t>
      </w:r>
      <w:r w:rsidRPr="0033335D">
        <w:rPr>
          <w:rFonts w:asciiTheme="minorHAnsi" w:hAnsiTheme="minorHAnsi" w:cstheme="minorHAnsi"/>
        </w:rPr>
        <w:t xml:space="preserve"> </w:t>
      </w:r>
      <w:r w:rsidR="00B75FA2" w:rsidRPr="0033335D">
        <w:rPr>
          <w:rFonts w:asciiTheme="minorHAnsi" w:hAnsiTheme="minorHAnsi" w:cstheme="minorHAnsi"/>
        </w:rPr>
        <w:t>przedsiębiorczość, przywództwo, systemy motywacyjne, zarządzanie zespołem i analiza danych</w:t>
      </w:r>
      <w:r w:rsidR="00D059C6" w:rsidRPr="0033335D">
        <w:rPr>
          <w:rFonts w:asciiTheme="minorHAnsi" w:hAnsiTheme="minorHAnsi" w:cstheme="minorHAnsi"/>
        </w:rPr>
        <w:t>,</w:t>
      </w:r>
    </w:p>
    <w:p w14:paraId="42FDF92C" w14:textId="5849CC05" w:rsidR="00B57A46" w:rsidRPr="0033335D" w:rsidRDefault="006D4BFE" w:rsidP="004177EA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finanse</w:t>
      </w:r>
      <w:proofErr w:type="gramEnd"/>
      <w:r w:rsidRPr="0033335D">
        <w:rPr>
          <w:rFonts w:asciiTheme="minorHAnsi" w:hAnsiTheme="minorHAnsi" w:cstheme="minorHAnsi"/>
        </w:rPr>
        <w:t xml:space="preserve">: </w:t>
      </w:r>
      <w:r w:rsidR="00B75FA2" w:rsidRPr="0033335D">
        <w:rPr>
          <w:rFonts w:asciiTheme="minorHAnsi" w:hAnsiTheme="minorHAnsi" w:cstheme="minorHAnsi"/>
        </w:rPr>
        <w:t>rachunkowość (w tym</w:t>
      </w:r>
      <w:r w:rsidRPr="0033335D">
        <w:rPr>
          <w:rFonts w:asciiTheme="minorHAnsi" w:hAnsiTheme="minorHAnsi" w:cstheme="minorHAnsi"/>
        </w:rPr>
        <w:t xml:space="preserve"> </w:t>
      </w:r>
      <w:r w:rsidR="00B75FA2" w:rsidRPr="0033335D">
        <w:rPr>
          <w:rFonts w:asciiTheme="minorHAnsi" w:hAnsiTheme="minorHAnsi" w:cstheme="minorHAnsi"/>
        </w:rPr>
        <w:t xml:space="preserve">zarządczą), controling i audyt, analizę finansową, inwestycje, finansowanie inwestycji </w:t>
      </w:r>
      <w:r w:rsidR="00DE5468" w:rsidRPr="0033335D">
        <w:rPr>
          <w:rFonts w:asciiTheme="minorHAnsi" w:hAnsiTheme="minorHAnsi" w:cstheme="minorHAnsi"/>
        </w:rPr>
        <w:br/>
      </w:r>
      <w:r w:rsidR="00B75FA2" w:rsidRPr="0033335D">
        <w:rPr>
          <w:rFonts w:asciiTheme="minorHAnsi" w:hAnsiTheme="minorHAnsi" w:cstheme="minorHAnsi"/>
        </w:rPr>
        <w:t>(w tym</w:t>
      </w:r>
      <w:r w:rsidRPr="0033335D">
        <w:rPr>
          <w:rFonts w:asciiTheme="minorHAnsi" w:hAnsiTheme="minorHAnsi" w:cstheme="minorHAnsi"/>
        </w:rPr>
        <w:t xml:space="preserve"> </w:t>
      </w:r>
      <w:r w:rsidR="00B75FA2" w:rsidRPr="0033335D">
        <w:rPr>
          <w:rFonts w:asciiTheme="minorHAnsi" w:hAnsiTheme="minorHAnsi" w:cstheme="minorHAnsi"/>
        </w:rPr>
        <w:t>funkcjonowanie giełdy), ryzyko walutowe, ubezpieczenia, windykacja, ekonomikę</w:t>
      </w:r>
      <w:r w:rsidRPr="0033335D">
        <w:rPr>
          <w:rFonts w:asciiTheme="minorHAnsi" w:hAnsiTheme="minorHAnsi" w:cstheme="minorHAnsi"/>
        </w:rPr>
        <w:t xml:space="preserve"> </w:t>
      </w:r>
      <w:r w:rsidR="00B75FA2" w:rsidRPr="0033335D">
        <w:rPr>
          <w:rFonts w:asciiTheme="minorHAnsi" w:hAnsiTheme="minorHAnsi" w:cstheme="minorHAnsi"/>
        </w:rPr>
        <w:t>przedsiębiorstwa i ekonomię</w:t>
      </w:r>
      <w:r w:rsidR="00D059C6" w:rsidRPr="0033335D">
        <w:rPr>
          <w:rFonts w:asciiTheme="minorHAnsi" w:hAnsiTheme="minorHAnsi" w:cstheme="minorHAnsi"/>
        </w:rPr>
        <w:t>,</w:t>
      </w:r>
      <w:r w:rsidR="00B75FA2" w:rsidRPr="0033335D">
        <w:rPr>
          <w:rFonts w:asciiTheme="minorHAnsi" w:hAnsiTheme="minorHAnsi" w:cstheme="minorHAnsi"/>
        </w:rPr>
        <w:t xml:space="preserve"> </w:t>
      </w:r>
    </w:p>
    <w:p w14:paraId="01C4D94A" w14:textId="1518C53C" w:rsidR="00B57A46" w:rsidRPr="0033335D" w:rsidRDefault="006D4BFE" w:rsidP="004177EA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prawo</w:t>
      </w:r>
      <w:proofErr w:type="gramEnd"/>
      <w:r w:rsidRPr="0033335D">
        <w:rPr>
          <w:rFonts w:asciiTheme="minorHAnsi" w:hAnsiTheme="minorHAnsi" w:cstheme="minorHAnsi"/>
        </w:rPr>
        <w:t>:</w:t>
      </w:r>
      <w:r w:rsidR="00B75FA2" w:rsidRPr="0033335D">
        <w:rPr>
          <w:rFonts w:asciiTheme="minorHAnsi" w:hAnsiTheme="minorHAnsi" w:cstheme="minorHAnsi"/>
        </w:rPr>
        <w:t xml:space="preserve"> </w:t>
      </w:r>
      <w:r w:rsidRPr="0033335D">
        <w:rPr>
          <w:rFonts w:asciiTheme="minorHAnsi" w:hAnsiTheme="minorHAnsi" w:cstheme="minorHAnsi"/>
        </w:rPr>
        <w:t>w tym prawo handlowe</w:t>
      </w:r>
      <w:r w:rsidR="00B75FA2" w:rsidRPr="0033335D">
        <w:rPr>
          <w:rFonts w:asciiTheme="minorHAnsi" w:hAnsiTheme="minorHAnsi" w:cstheme="minorHAnsi"/>
        </w:rPr>
        <w:t>,</w:t>
      </w:r>
      <w:r w:rsidRPr="0033335D">
        <w:rPr>
          <w:rFonts w:asciiTheme="minorHAnsi" w:hAnsiTheme="minorHAnsi" w:cstheme="minorHAnsi"/>
        </w:rPr>
        <w:t xml:space="preserve"> </w:t>
      </w:r>
      <w:r w:rsidR="00B75FA2" w:rsidRPr="0033335D">
        <w:rPr>
          <w:rFonts w:asciiTheme="minorHAnsi" w:hAnsiTheme="minorHAnsi" w:cstheme="minorHAnsi"/>
        </w:rPr>
        <w:t>cywiln</w:t>
      </w:r>
      <w:r w:rsidRPr="0033335D">
        <w:rPr>
          <w:rFonts w:asciiTheme="minorHAnsi" w:hAnsiTheme="minorHAnsi" w:cstheme="minorHAnsi"/>
        </w:rPr>
        <w:t>e</w:t>
      </w:r>
      <w:r w:rsidR="00B75FA2" w:rsidRPr="0033335D">
        <w:rPr>
          <w:rFonts w:asciiTheme="minorHAnsi" w:hAnsiTheme="minorHAnsi" w:cstheme="minorHAnsi"/>
        </w:rPr>
        <w:t xml:space="preserve"> (w tym prawie upadłościow</w:t>
      </w:r>
      <w:r w:rsidRPr="0033335D">
        <w:rPr>
          <w:rFonts w:asciiTheme="minorHAnsi" w:hAnsiTheme="minorHAnsi" w:cstheme="minorHAnsi"/>
        </w:rPr>
        <w:t>e</w:t>
      </w:r>
      <w:r w:rsidR="00B75FA2" w:rsidRPr="0033335D">
        <w:rPr>
          <w:rFonts w:asciiTheme="minorHAnsi" w:hAnsiTheme="minorHAnsi" w:cstheme="minorHAnsi"/>
        </w:rPr>
        <w:t xml:space="preserve"> </w:t>
      </w:r>
      <w:r w:rsidR="00AB0972" w:rsidRPr="0033335D">
        <w:rPr>
          <w:rFonts w:asciiTheme="minorHAnsi" w:hAnsiTheme="minorHAnsi" w:cstheme="minorHAnsi"/>
        </w:rPr>
        <w:t>i </w:t>
      </w:r>
      <w:r w:rsidR="00B75FA2" w:rsidRPr="0033335D">
        <w:rPr>
          <w:rFonts w:asciiTheme="minorHAnsi" w:hAnsiTheme="minorHAnsi" w:cstheme="minorHAnsi"/>
        </w:rPr>
        <w:t>naprawcz</w:t>
      </w:r>
      <w:r w:rsidRPr="0033335D">
        <w:rPr>
          <w:rFonts w:asciiTheme="minorHAnsi" w:hAnsiTheme="minorHAnsi" w:cstheme="minorHAnsi"/>
        </w:rPr>
        <w:t>e) oraz karne gospodarcze</w:t>
      </w:r>
      <w:r w:rsidR="00B75FA2" w:rsidRPr="0033335D">
        <w:rPr>
          <w:rFonts w:asciiTheme="minorHAnsi" w:hAnsiTheme="minorHAnsi" w:cstheme="minorHAnsi"/>
        </w:rPr>
        <w:t xml:space="preserve"> i egzekucji</w:t>
      </w:r>
      <w:r w:rsidR="009E5DAD" w:rsidRPr="0033335D">
        <w:rPr>
          <w:rFonts w:asciiTheme="minorHAnsi" w:hAnsiTheme="minorHAnsi" w:cstheme="minorHAnsi"/>
        </w:rPr>
        <w:t xml:space="preserve"> administracyjnej</w:t>
      </w:r>
      <w:r w:rsidR="00D059C6" w:rsidRPr="0033335D">
        <w:rPr>
          <w:rFonts w:asciiTheme="minorHAnsi" w:hAnsiTheme="minorHAnsi" w:cstheme="minorHAnsi"/>
        </w:rPr>
        <w:t>,</w:t>
      </w:r>
    </w:p>
    <w:p w14:paraId="5B5F15C4" w14:textId="46C59B66" w:rsidR="0054760C" w:rsidRPr="0033335D" w:rsidRDefault="009E5DAD" w:rsidP="004177EA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umiejętności</w:t>
      </w:r>
      <w:proofErr w:type="gramEnd"/>
      <w:r w:rsidRPr="0033335D">
        <w:rPr>
          <w:rFonts w:asciiTheme="minorHAnsi" w:hAnsiTheme="minorHAnsi" w:cstheme="minorHAnsi"/>
        </w:rPr>
        <w:t xml:space="preserve"> indywidualne: negocjacje, mediacje, asertywność, kreatywność, psychologia biznesu, walka ze stresem, NLP.</w:t>
      </w:r>
      <w:r w:rsidR="006D4BFE" w:rsidRPr="0033335D">
        <w:rPr>
          <w:rFonts w:asciiTheme="minorHAnsi" w:hAnsiTheme="minorHAnsi" w:cstheme="minorHAnsi"/>
        </w:rPr>
        <w:t xml:space="preserve"> </w:t>
      </w:r>
    </w:p>
    <w:p w14:paraId="18D8ECEF" w14:textId="72F49908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Program szkoleniowy części praktycznej</w:t>
      </w:r>
      <w:r w:rsidR="00D50B48" w:rsidRPr="0033335D">
        <w:rPr>
          <w:rFonts w:asciiTheme="minorHAnsi" w:hAnsiTheme="minorHAnsi" w:cstheme="minorHAnsi"/>
          <w:color w:val="000000"/>
        </w:rPr>
        <w:t xml:space="preserve"> (warsztatowej)</w:t>
      </w:r>
      <w:r w:rsidR="00E436FC" w:rsidRPr="0033335D">
        <w:rPr>
          <w:rFonts w:asciiTheme="minorHAnsi" w:hAnsiTheme="minorHAnsi" w:cstheme="minorHAnsi"/>
          <w:color w:val="000000"/>
        </w:rPr>
        <w:t>, o której mowa w pkt.</w:t>
      </w:r>
      <w:r w:rsidR="0024516D" w:rsidRPr="0033335D">
        <w:rPr>
          <w:rFonts w:asciiTheme="minorHAnsi" w:hAnsiTheme="minorHAnsi" w:cstheme="minorHAnsi"/>
          <w:color w:val="000000"/>
        </w:rPr>
        <w:t xml:space="preserve"> </w:t>
      </w:r>
      <w:r w:rsidR="00E436FC" w:rsidRPr="0033335D">
        <w:rPr>
          <w:rFonts w:asciiTheme="minorHAnsi" w:hAnsiTheme="minorHAnsi" w:cstheme="minorHAnsi"/>
          <w:color w:val="000000"/>
        </w:rPr>
        <w:t xml:space="preserve">2 b) </w:t>
      </w:r>
      <w:r w:rsidRPr="0033335D">
        <w:rPr>
          <w:rFonts w:asciiTheme="minorHAnsi" w:hAnsiTheme="minorHAnsi" w:cstheme="minorHAnsi"/>
          <w:color w:val="000000"/>
        </w:rPr>
        <w:t xml:space="preserve">powinien </w:t>
      </w:r>
      <w:r w:rsidR="00C36506" w:rsidRPr="0033335D">
        <w:rPr>
          <w:rFonts w:asciiTheme="minorHAnsi" w:hAnsiTheme="minorHAnsi" w:cstheme="minorHAnsi"/>
          <w:color w:val="000000"/>
        </w:rPr>
        <w:t xml:space="preserve">być dostosowany do potrzeb </w:t>
      </w:r>
      <w:r w:rsidR="0024516D" w:rsidRPr="0033335D">
        <w:rPr>
          <w:rFonts w:asciiTheme="minorHAnsi" w:hAnsiTheme="minorHAnsi" w:cstheme="minorHAnsi"/>
          <w:color w:val="000000"/>
        </w:rPr>
        <w:t>przedsiębiorcy.</w:t>
      </w:r>
    </w:p>
    <w:p w14:paraId="05CA1BA2" w14:textId="5D0D0359" w:rsidR="00F91883" w:rsidRPr="0033335D" w:rsidRDefault="00294EA1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Na etapie realizacji projektu Beneficjent zobowiązany będzie przedstawić szczegółowy </w:t>
      </w:r>
      <w:r w:rsidR="00F91883" w:rsidRPr="0033335D">
        <w:rPr>
          <w:rFonts w:asciiTheme="minorHAnsi" w:hAnsiTheme="minorHAnsi" w:cstheme="minorHAnsi"/>
          <w:color w:val="000000"/>
        </w:rPr>
        <w:t xml:space="preserve">program szkolenia ze wskazaniem podziału na sesje szkoleniowe, czas trwania każdej z sesji, narzędzia i metody wykorzystywane w trakcie poszczególnych sesji, szczegółowe cele szkoleniowe zaplanowane do osiągniecia w ramach poszczególnych sesji oraz metody weryfikacji ich osiągnięcia. </w:t>
      </w:r>
      <w:r w:rsidR="006808B7" w:rsidRPr="0033335D">
        <w:rPr>
          <w:rFonts w:asciiTheme="minorHAnsi" w:hAnsiTheme="minorHAnsi" w:cstheme="minorHAnsi"/>
          <w:color w:val="000000"/>
        </w:rPr>
        <w:t>Ponadto materiał musi zawierać opis działań merytorycznych w ramach projektu</w:t>
      </w:r>
      <w:r w:rsidR="003F5F5B" w:rsidRPr="0033335D">
        <w:rPr>
          <w:rFonts w:asciiTheme="minorHAnsi" w:hAnsiTheme="minorHAnsi" w:cstheme="minorHAnsi"/>
          <w:color w:val="000000"/>
        </w:rPr>
        <w:t xml:space="preserve">. </w:t>
      </w:r>
      <w:r w:rsidR="00F91883" w:rsidRPr="0033335D">
        <w:rPr>
          <w:rFonts w:asciiTheme="minorHAnsi" w:hAnsiTheme="minorHAnsi" w:cstheme="minorHAnsi"/>
          <w:color w:val="000000"/>
        </w:rPr>
        <w:t xml:space="preserve">Szczegółowy program szkolenia </w:t>
      </w:r>
      <w:r w:rsidRPr="0033335D">
        <w:rPr>
          <w:rFonts w:asciiTheme="minorHAnsi" w:hAnsiTheme="minorHAnsi" w:cstheme="minorHAnsi"/>
          <w:color w:val="000000"/>
        </w:rPr>
        <w:t>będzie podlegał akceptacji PARP.</w:t>
      </w:r>
      <w:r w:rsidR="006808B7" w:rsidRPr="0033335D">
        <w:rPr>
          <w:rFonts w:asciiTheme="minorHAnsi" w:hAnsiTheme="minorHAnsi" w:cstheme="minorHAnsi"/>
          <w:color w:val="000000"/>
        </w:rPr>
        <w:t xml:space="preserve"> Do czasu otrzymania zgody ze strony PARP</w:t>
      </w:r>
      <w:r w:rsidR="00850E13" w:rsidRPr="0033335D">
        <w:rPr>
          <w:rFonts w:asciiTheme="minorHAnsi" w:hAnsiTheme="minorHAnsi" w:cstheme="minorHAnsi"/>
          <w:color w:val="000000"/>
        </w:rPr>
        <w:t>,</w:t>
      </w:r>
      <w:r w:rsidR="006808B7" w:rsidRPr="0033335D">
        <w:rPr>
          <w:rFonts w:asciiTheme="minorHAnsi" w:hAnsiTheme="minorHAnsi" w:cstheme="minorHAnsi"/>
          <w:color w:val="000000"/>
        </w:rPr>
        <w:t xml:space="preserve"> realizacji szkoleń może odbywać się jedynie warunkowo do czasu ostatecznej akceptacji. </w:t>
      </w:r>
    </w:p>
    <w:p w14:paraId="3592D28B" w14:textId="3D64F580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Liczba godzin zajęć dydaktycznych w ramach szkolenia </w:t>
      </w:r>
      <w:r w:rsidR="00294EA1" w:rsidRPr="0033335D">
        <w:rPr>
          <w:rFonts w:asciiTheme="minorHAnsi" w:hAnsiTheme="minorHAnsi" w:cstheme="minorHAnsi"/>
          <w:color w:val="000000"/>
        </w:rPr>
        <w:t xml:space="preserve">nie może być </w:t>
      </w:r>
      <w:r w:rsidRPr="0033335D">
        <w:rPr>
          <w:rFonts w:asciiTheme="minorHAnsi" w:hAnsiTheme="minorHAnsi" w:cstheme="minorHAnsi"/>
          <w:color w:val="000000"/>
        </w:rPr>
        <w:t xml:space="preserve">niższa niż </w:t>
      </w:r>
      <w:r w:rsidR="00F865AB" w:rsidRPr="0033335D">
        <w:rPr>
          <w:rFonts w:asciiTheme="minorHAnsi" w:hAnsiTheme="minorHAnsi" w:cstheme="minorHAnsi"/>
          <w:color w:val="000000"/>
        </w:rPr>
        <w:t xml:space="preserve">8 </w:t>
      </w:r>
      <w:r w:rsidRPr="0033335D">
        <w:rPr>
          <w:rFonts w:asciiTheme="minorHAnsi" w:hAnsiTheme="minorHAnsi" w:cstheme="minorHAnsi"/>
          <w:color w:val="000000"/>
        </w:rPr>
        <w:t>godzin</w:t>
      </w:r>
      <w:r w:rsidR="00F865AB" w:rsidRPr="0033335D">
        <w:rPr>
          <w:rFonts w:asciiTheme="minorHAnsi" w:hAnsiTheme="minorHAnsi" w:cstheme="minorHAnsi"/>
          <w:color w:val="000000"/>
        </w:rPr>
        <w:t>.</w:t>
      </w:r>
    </w:p>
    <w:p w14:paraId="5CA3FD47" w14:textId="5746655E" w:rsidR="00F91883" w:rsidRPr="0033335D" w:rsidRDefault="00C8261D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W ujęciu niniejszego </w:t>
      </w:r>
      <w:r w:rsidR="00945326" w:rsidRPr="0033335D">
        <w:rPr>
          <w:rFonts w:asciiTheme="minorHAnsi" w:hAnsiTheme="minorHAnsi" w:cstheme="minorHAnsi"/>
          <w:color w:val="000000"/>
        </w:rPr>
        <w:t>z</w:t>
      </w:r>
      <w:r w:rsidRPr="0033335D">
        <w:rPr>
          <w:rFonts w:asciiTheme="minorHAnsi" w:hAnsiTheme="minorHAnsi" w:cstheme="minorHAnsi"/>
          <w:color w:val="000000"/>
        </w:rPr>
        <w:t xml:space="preserve">akresu usług </w:t>
      </w:r>
      <w:r w:rsidR="00F91883" w:rsidRPr="0033335D">
        <w:rPr>
          <w:rFonts w:asciiTheme="minorHAnsi" w:hAnsiTheme="minorHAnsi" w:cstheme="minorHAnsi"/>
          <w:color w:val="000000"/>
        </w:rPr>
        <w:t>za 1 godzinę zajęć dydaktycznych prowadzonych w formie szkoleń uznaje się godzinę lekcyjną (45 minut).</w:t>
      </w:r>
    </w:p>
    <w:p w14:paraId="1A388462" w14:textId="3480EAAA" w:rsidR="00F91883" w:rsidRPr="00C7783D" w:rsidRDefault="00F91883" w:rsidP="00C7783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Minimalna liczba godzin zajęć dydaktycznych w ciągu jednego dnia szkoleniowe</w:t>
      </w:r>
      <w:r w:rsidR="00294EA1" w:rsidRPr="0033335D">
        <w:rPr>
          <w:rFonts w:asciiTheme="minorHAnsi" w:hAnsiTheme="minorHAnsi" w:cstheme="minorHAnsi"/>
          <w:color w:val="000000"/>
        </w:rPr>
        <w:t>go nie może być mniejsza niż 8</w:t>
      </w:r>
      <w:r w:rsidRPr="0033335D">
        <w:rPr>
          <w:rFonts w:asciiTheme="minorHAnsi" w:hAnsiTheme="minorHAnsi" w:cstheme="minorHAnsi"/>
          <w:color w:val="000000"/>
        </w:rPr>
        <w:t xml:space="preserve"> h. Uczestnicy w trakcie każdego dnia szkoleniowego mają </w:t>
      </w:r>
      <w:proofErr w:type="gramStart"/>
      <w:r w:rsidRPr="0033335D">
        <w:rPr>
          <w:rFonts w:asciiTheme="minorHAnsi" w:hAnsiTheme="minorHAnsi" w:cstheme="minorHAnsi"/>
          <w:color w:val="000000"/>
        </w:rPr>
        <w:t>prawo do co</w:t>
      </w:r>
      <w:proofErr w:type="gramEnd"/>
      <w:r w:rsidRPr="0033335D">
        <w:rPr>
          <w:rFonts w:asciiTheme="minorHAnsi" w:hAnsiTheme="minorHAnsi" w:cstheme="minorHAnsi"/>
          <w:color w:val="000000"/>
        </w:rPr>
        <w:t xml:space="preserve"> najmniej 2 przerw, trwających co najmniej 1</w:t>
      </w:r>
      <w:r w:rsidR="008E3E55" w:rsidRPr="0033335D">
        <w:rPr>
          <w:rFonts w:asciiTheme="minorHAnsi" w:hAnsiTheme="minorHAnsi" w:cstheme="minorHAnsi"/>
          <w:color w:val="000000"/>
        </w:rPr>
        <w:t>5</w:t>
      </w:r>
      <w:r w:rsidRPr="0033335D">
        <w:rPr>
          <w:rFonts w:asciiTheme="minorHAnsi" w:hAnsiTheme="minorHAnsi" w:cstheme="minorHAnsi"/>
          <w:color w:val="000000"/>
        </w:rPr>
        <w:t xml:space="preserve"> minut każda</w:t>
      </w:r>
      <w:r w:rsidR="009D46D8" w:rsidRPr="0033335D">
        <w:rPr>
          <w:rFonts w:asciiTheme="minorHAnsi" w:hAnsiTheme="minorHAnsi" w:cstheme="minorHAnsi"/>
          <w:color w:val="000000"/>
        </w:rPr>
        <w:t xml:space="preserve">. </w:t>
      </w:r>
      <w:r w:rsidR="009D46D8" w:rsidRPr="00C7783D">
        <w:rPr>
          <w:rFonts w:asciiTheme="minorHAnsi" w:hAnsiTheme="minorHAnsi" w:cstheme="minorHAnsi"/>
          <w:color w:val="000000"/>
        </w:rPr>
        <w:t>W</w:t>
      </w:r>
      <w:r w:rsidR="00C7783D">
        <w:rPr>
          <w:rFonts w:asciiTheme="minorHAnsi" w:hAnsiTheme="minorHAnsi" w:cstheme="minorHAnsi"/>
          <w:color w:val="000000"/>
        </w:rPr>
        <w:t> </w:t>
      </w:r>
      <w:r w:rsidR="009D46D8" w:rsidRPr="00C7783D">
        <w:rPr>
          <w:rFonts w:asciiTheme="minorHAnsi" w:hAnsiTheme="minorHAnsi" w:cstheme="minorHAnsi"/>
          <w:color w:val="000000"/>
        </w:rPr>
        <w:t xml:space="preserve"> przypadku szkoleń 8 godzinnych uczestnicy dodatkowo maj</w:t>
      </w:r>
      <w:r w:rsidR="00CC079C" w:rsidRPr="00C7783D">
        <w:rPr>
          <w:rFonts w:asciiTheme="minorHAnsi" w:hAnsiTheme="minorHAnsi" w:cstheme="minorHAnsi"/>
          <w:color w:val="000000"/>
        </w:rPr>
        <w:t>ą</w:t>
      </w:r>
      <w:r w:rsidR="009D46D8" w:rsidRPr="00C7783D">
        <w:rPr>
          <w:rFonts w:asciiTheme="minorHAnsi" w:hAnsiTheme="minorHAnsi" w:cstheme="minorHAnsi"/>
          <w:color w:val="000000"/>
        </w:rPr>
        <w:t xml:space="preserve"> prawo do przerwy obiadowej </w:t>
      </w:r>
      <w:proofErr w:type="gramStart"/>
      <w:r w:rsidR="009D46D8" w:rsidRPr="00C7783D">
        <w:rPr>
          <w:rFonts w:asciiTheme="minorHAnsi" w:hAnsiTheme="minorHAnsi" w:cstheme="minorHAnsi"/>
          <w:color w:val="000000"/>
        </w:rPr>
        <w:t>trwającej co</w:t>
      </w:r>
      <w:proofErr w:type="gramEnd"/>
      <w:r w:rsidR="009D46D8" w:rsidRPr="00C7783D">
        <w:rPr>
          <w:rFonts w:asciiTheme="minorHAnsi" w:hAnsiTheme="minorHAnsi" w:cstheme="minorHAnsi"/>
          <w:color w:val="000000"/>
        </w:rPr>
        <w:t xml:space="preserve"> najmniej 30 minut</w:t>
      </w:r>
      <w:r w:rsidRPr="00C7783D">
        <w:rPr>
          <w:rFonts w:asciiTheme="minorHAnsi" w:hAnsiTheme="minorHAnsi" w:cstheme="minorHAnsi"/>
          <w:color w:val="000000"/>
        </w:rPr>
        <w:t>.</w:t>
      </w:r>
    </w:p>
    <w:p w14:paraId="053B532F" w14:textId="50B75C1D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Program </w:t>
      </w:r>
      <w:r w:rsidR="00850E13" w:rsidRPr="0033335D">
        <w:rPr>
          <w:rFonts w:asciiTheme="minorHAnsi" w:hAnsiTheme="minorHAnsi" w:cstheme="minorHAnsi"/>
          <w:color w:val="000000"/>
        </w:rPr>
        <w:t xml:space="preserve">szkoleniowy </w:t>
      </w:r>
      <w:r w:rsidRPr="0033335D">
        <w:rPr>
          <w:rFonts w:asciiTheme="minorHAnsi" w:hAnsiTheme="minorHAnsi" w:cstheme="minorHAnsi"/>
          <w:color w:val="000000"/>
        </w:rPr>
        <w:t>realizowanych w ramach projektu musi być zgodny z</w:t>
      </w:r>
      <w:r w:rsidR="00C7783D">
        <w:rPr>
          <w:rFonts w:asciiTheme="minorHAnsi" w:hAnsiTheme="minorHAnsi" w:cstheme="minorHAnsi"/>
          <w:color w:val="000000"/>
        </w:rPr>
        <w:t> </w:t>
      </w:r>
      <w:r w:rsidRPr="0033335D">
        <w:rPr>
          <w:rFonts w:asciiTheme="minorHAnsi" w:hAnsiTheme="minorHAnsi" w:cstheme="minorHAnsi"/>
          <w:color w:val="000000"/>
        </w:rPr>
        <w:t xml:space="preserve"> przepisami ustawy z dnia 4 lutego 1994 r. o prawie autorskim i prawach pokrewnych (</w:t>
      </w:r>
      <w:r w:rsidR="00E8297E" w:rsidRPr="0033335D">
        <w:rPr>
          <w:rFonts w:asciiTheme="minorHAnsi" w:hAnsiTheme="minorHAnsi" w:cstheme="minorHAnsi"/>
          <w:color w:val="000000"/>
        </w:rPr>
        <w:t xml:space="preserve">Dz. U. </w:t>
      </w:r>
      <w:proofErr w:type="gramStart"/>
      <w:r w:rsidR="00E8297E" w:rsidRPr="0033335D">
        <w:rPr>
          <w:rFonts w:asciiTheme="minorHAnsi" w:hAnsiTheme="minorHAnsi" w:cstheme="minorHAnsi"/>
          <w:color w:val="000000"/>
        </w:rPr>
        <w:t>z</w:t>
      </w:r>
      <w:proofErr w:type="gramEnd"/>
      <w:r w:rsidR="00E8297E" w:rsidRPr="0033335D">
        <w:rPr>
          <w:rFonts w:asciiTheme="minorHAnsi" w:hAnsiTheme="minorHAnsi" w:cstheme="minorHAnsi"/>
          <w:color w:val="000000"/>
        </w:rPr>
        <w:t xml:space="preserve"> 201</w:t>
      </w:r>
      <w:r w:rsidR="00A73A4B" w:rsidRPr="0033335D">
        <w:rPr>
          <w:rFonts w:asciiTheme="minorHAnsi" w:hAnsiTheme="minorHAnsi" w:cstheme="minorHAnsi"/>
          <w:color w:val="000000"/>
        </w:rPr>
        <w:t>7 r., poz. 880</w:t>
      </w:r>
      <w:r w:rsidR="00E8297E" w:rsidRPr="0033335D">
        <w:rPr>
          <w:rFonts w:asciiTheme="minorHAnsi" w:hAnsiTheme="minorHAnsi" w:cstheme="minorHAnsi"/>
          <w:color w:val="000000"/>
        </w:rPr>
        <w:t>, z</w:t>
      </w:r>
      <w:r w:rsidR="00A73A4B" w:rsidRPr="0033335D">
        <w:rPr>
          <w:rFonts w:asciiTheme="minorHAnsi" w:hAnsiTheme="minorHAnsi" w:cstheme="minorHAnsi"/>
          <w:color w:val="000000"/>
        </w:rPr>
        <w:t xml:space="preserve">e </w:t>
      </w:r>
      <w:r w:rsidR="00E8297E" w:rsidRPr="0033335D">
        <w:rPr>
          <w:rFonts w:asciiTheme="minorHAnsi" w:hAnsiTheme="minorHAnsi" w:cstheme="minorHAnsi"/>
          <w:color w:val="000000"/>
        </w:rPr>
        <w:t>zm</w:t>
      </w:r>
      <w:r w:rsidR="00E8297E" w:rsidRPr="0033335D">
        <w:rPr>
          <w:rFonts w:asciiTheme="minorHAnsi" w:hAnsiTheme="minorHAnsi" w:cstheme="minorHAnsi"/>
        </w:rPr>
        <w:t>.</w:t>
      </w:r>
      <w:r w:rsidRPr="0033335D">
        <w:rPr>
          <w:rFonts w:asciiTheme="minorHAnsi" w:hAnsiTheme="minorHAnsi" w:cstheme="minorHAnsi"/>
          <w:color w:val="000000"/>
        </w:rPr>
        <w:t xml:space="preserve">), w szczególności z prawem autorskim w zakresie pochodzenia </w:t>
      </w:r>
      <w:r w:rsidR="004177EA" w:rsidRPr="0033335D">
        <w:rPr>
          <w:rFonts w:asciiTheme="minorHAnsi" w:hAnsiTheme="minorHAnsi" w:cstheme="minorHAnsi"/>
          <w:color w:val="000000"/>
        </w:rPr>
        <w:t>i </w:t>
      </w:r>
      <w:r w:rsidRPr="0033335D">
        <w:rPr>
          <w:rFonts w:asciiTheme="minorHAnsi" w:hAnsiTheme="minorHAnsi" w:cstheme="minorHAnsi"/>
          <w:color w:val="000000"/>
        </w:rPr>
        <w:t>własności materiałów oraz treści szkoleniowych wykorzystywanych w programie.</w:t>
      </w:r>
    </w:p>
    <w:p w14:paraId="4FF2F2A9" w14:textId="77777777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Liczebność grup szkoleniowych nie może być większa niż 16 osób</w:t>
      </w:r>
      <w:r w:rsidR="00F500AA" w:rsidRPr="0033335D">
        <w:rPr>
          <w:rFonts w:asciiTheme="minorHAnsi" w:hAnsiTheme="minorHAnsi" w:cstheme="minorHAnsi"/>
          <w:color w:val="000000"/>
        </w:rPr>
        <w:t>. W przypadku przekroczenia</w:t>
      </w:r>
      <w:r w:rsidR="00C36506" w:rsidRPr="0033335D">
        <w:rPr>
          <w:rFonts w:asciiTheme="minorHAnsi" w:hAnsiTheme="minorHAnsi" w:cstheme="minorHAnsi"/>
          <w:color w:val="000000"/>
        </w:rPr>
        <w:t xml:space="preserve"> maksymalnej </w:t>
      </w:r>
      <w:r w:rsidR="00F500AA" w:rsidRPr="0033335D">
        <w:rPr>
          <w:rFonts w:asciiTheme="minorHAnsi" w:hAnsiTheme="minorHAnsi" w:cstheme="minorHAnsi"/>
          <w:color w:val="000000"/>
        </w:rPr>
        <w:t xml:space="preserve">liczebności grupy szkoleniowej, wydatki dotyczące tego szkolenia nie będą kwalifikowalne, zaś udział uczestników tego szkolenia nie może stanowić podstawy do wyliczenia wskaźników osiągniętych w ramach realizacji projektu, wynikających z wniosku o dofinasowanie. </w:t>
      </w:r>
    </w:p>
    <w:p w14:paraId="133519CA" w14:textId="172141FE" w:rsidR="00F865AB" w:rsidRPr="0033335D" w:rsidRDefault="00F865AB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Istnieje możliwość </w:t>
      </w:r>
      <w:r w:rsidR="001343DD" w:rsidRPr="0033335D">
        <w:rPr>
          <w:rFonts w:asciiTheme="minorHAnsi" w:hAnsiTheme="minorHAnsi" w:cstheme="minorHAnsi"/>
          <w:color w:val="000000"/>
        </w:rPr>
        <w:t xml:space="preserve">po odpowiednim uzasadnieniu i </w:t>
      </w:r>
      <w:r w:rsidRPr="0033335D">
        <w:rPr>
          <w:rFonts w:asciiTheme="minorHAnsi" w:hAnsiTheme="minorHAnsi" w:cstheme="minorHAnsi"/>
          <w:color w:val="000000"/>
        </w:rPr>
        <w:t>za zgodą PARP prowadzenia szkoleń dla grup o małej liczebności uczestników.</w:t>
      </w:r>
    </w:p>
    <w:p w14:paraId="36542D43" w14:textId="2555B501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Po ukończeniu szkoleń uczestnik otrzymuje odpowiednie zaświadczenie o</w:t>
      </w:r>
      <w:r w:rsidR="00C7783D">
        <w:rPr>
          <w:rFonts w:asciiTheme="minorHAnsi" w:hAnsiTheme="minorHAnsi" w:cstheme="minorHAnsi"/>
          <w:color w:val="000000"/>
        </w:rPr>
        <w:t> </w:t>
      </w:r>
      <w:r w:rsidRPr="0033335D">
        <w:rPr>
          <w:rFonts w:asciiTheme="minorHAnsi" w:hAnsiTheme="minorHAnsi" w:cstheme="minorHAnsi"/>
          <w:color w:val="000000"/>
        </w:rPr>
        <w:t xml:space="preserve"> ukończeniu szkolenia. Wzór zaświadczenia podlega akceptacji PARP.</w:t>
      </w:r>
    </w:p>
    <w:p w14:paraId="56594472" w14:textId="144D66D5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Warunkiem uzyskania zaświadczenia jest </w:t>
      </w:r>
      <w:r w:rsidR="00294EA1" w:rsidRPr="0033335D">
        <w:rPr>
          <w:rFonts w:asciiTheme="minorHAnsi" w:hAnsiTheme="minorHAnsi" w:cstheme="minorHAnsi"/>
          <w:color w:val="000000"/>
        </w:rPr>
        <w:t>uczestnictwo, w co</w:t>
      </w:r>
      <w:r w:rsidRPr="0033335D">
        <w:rPr>
          <w:rFonts w:asciiTheme="minorHAnsi" w:hAnsiTheme="minorHAnsi" w:cstheme="minorHAnsi"/>
          <w:color w:val="000000"/>
        </w:rPr>
        <w:t xml:space="preserve"> najmniej 90% zajęć szkoleniowych oraz zaliczenie zajęć np. w formie testu, jeśli Wnioskodawca założył taką procedurę.</w:t>
      </w:r>
    </w:p>
    <w:p w14:paraId="39A3B2D7" w14:textId="640DB37D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Osoba, która nie spełnia warunku określonego w pkt. </w:t>
      </w:r>
      <w:r w:rsidR="005B6A0D" w:rsidRPr="0033335D">
        <w:rPr>
          <w:rFonts w:asciiTheme="minorHAnsi" w:hAnsiTheme="minorHAnsi" w:cstheme="minorHAnsi"/>
          <w:color w:val="000000"/>
        </w:rPr>
        <w:t xml:space="preserve">14 </w:t>
      </w:r>
      <w:r w:rsidRPr="0033335D">
        <w:rPr>
          <w:rFonts w:asciiTheme="minorHAnsi" w:hAnsiTheme="minorHAnsi" w:cstheme="minorHAnsi"/>
          <w:color w:val="000000"/>
        </w:rPr>
        <w:t>nie uzyska zaświadczenia</w:t>
      </w:r>
      <w:r w:rsidR="00F500AA" w:rsidRPr="0033335D">
        <w:rPr>
          <w:rFonts w:asciiTheme="minorHAnsi" w:hAnsiTheme="minorHAnsi" w:cstheme="minorHAnsi"/>
          <w:color w:val="000000"/>
        </w:rPr>
        <w:t xml:space="preserve">. Wydatki udziału takiej osoby w szkoleniu nie będą kwalifikowalne, zaś </w:t>
      </w:r>
      <w:r w:rsidRPr="0033335D">
        <w:rPr>
          <w:rFonts w:asciiTheme="minorHAnsi" w:hAnsiTheme="minorHAnsi" w:cstheme="minorHAnsi"/>
          <w:color w:val="000000"/>
        </w:rPr>
        <w:t xml:space="preserve">udział takiej osoby nie może stanowić podstawy do wyliczenia </w:t>
      </w:r>
      <w:r w:rsidR="00F500AA" w:rsidRPr="0033335D">
        <w:rPr>
          <w:rFonts w:asciiTheme="minorHAnsi" w:hAnsiTheme="minorHAnsi" w:cstheme="minorHAnsi"/>
          <w:color w:val="000000"/>
        </w:rPr>
        <w:t>wskaźników osiągniętych w</w:t>
      </w:r>
      <w:r w:rsidR="00C7783D">
        <w:rPr>
          <w:rFonts w:asciiTheme="minorHAnsi" w:hAnsiTheme="minorHAnsi" w:cstheme="minorHAnsi"/>
          <w:color w:val="000000"/>
        </w:rPr>
        <w:t> </w:t>
      </w:r>
      <w:r w:rsidR="00F500AA" w:rsidRPr="0033335D">
        <w:rPr>
          <w:rFonts w:asciiTheme="minorHAnsi" w:hAnsiTheme="minorHAnsi" w:cstheme="minorHAnsi"/>
          <w:color w:val="000000"/>
        </w:rPr>
        <w:t xml:space="preserve"> ramach realizacji projektu, wynikających z wniosku o dofinasowanie. </w:t>
      </w:r>
    </w:p>
    <w:p w14:paraId="5810AB62" w14:textId="4D13CD2C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Prowadzone w ramach szkolenia zajęcia powinny być realizowane metodami interaktywnymi i aktywizującymi, </w:t>
      </w:r>
      <w:proofErr w:type="gramStart"/>
      <w:r w:rsidRPr="0033335D">
        <w:rPr>
          <w:rFonts w:asciiTheme="minorHAnsi" w:hAnsiTheme="minorHAnsi" w:cstheme="minorHAnsi"/>
          <w:color w:val="000000"/>
        </w:rPr>
        <w:t>rozumianymi jako</w:t>
      </w:r>
      <w:proofErr w:type="gramEnd"/>
      <w:r w:rsidRPr="0033335D">
        <w:rPr>
          <w:rFonts w:asciiTheme="minorHAnsi" w:hAnsiTheme="minorHAnsi" w:cstheme="minorHAnsi"/>
          <w:color w:val="000000"/>
        </w:rPr>
        <w:t xml:space="preserve"> metody umożliwiające uczenie się </w:t>
      </w:r>
      <w:r w:rsidR="004177EA" w:rsidRPr="0033335D">
        <w:rPr>
          <w:rFonts w:asciiTheme="minorHAnsi" w:hAnsiTheme="minorHAnsi" w:cstheme="minorHAnsi"/>
          <w:color w:val="000000"/>
        </w:rPr>
        <w:t>w </w:t>
      </w:r>
      <w:r w:rsidRPr="0033335D">
        <w:rPr>
          <w:rFonts w:asciiTheme="minorHAnsi" w:hAnsiTheme="minorHAnsi" w:cstheme="minorHAnsi"/>
          <w:color w:val="000000"/>
        </w:rPr>
        <w:t>oparciu o doświadczenie i pozwalające uczestnikom na ćwiczenie umiejętności.</w:t>
      </w:r>
    </w:p>
    <w:p w14:paraId="128BC12C" w14:textId="77777777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Szkolenia powinny być realizowane przez jednego trenera.</w:t>
      </w:r>
    </w:p>
    <w:p w14:paraId="167E5E0C" w14:textId="5BB14CA8" w:rsidR="00F91883" w:rsidRPr="0033335D" w:rsidRDefault="00F91883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Uczestnicy muszą mieć zagwarantowany komplet materiałów szkoleniowych, stanowiących rozwinięcie zagadnień objętych programem i prezentowanych w</w:t>
      </w:r>
      <w:r w:rsidR="00C7783D">
        <w:rPr>
          <w:rFonts w:asciiTheme="minorHAnsi" w:hAnsiTheme="minorHAnsi" w:cstheme="minorHAnsi"/>
          <w:color w:val="000000"/>
        </w:rPr>
        <w:t> </w:t>
      </w:r>
      <w:r w:rsidRPr="0033335D">
        <w:rPr>
          <w:rFonts w:asciiTheme="minorHAnsi" w:hAnsiTheme="minorHAnsi" w:cstheme="minorHAnsi"/>
          <w:color w:val="000000"/>
        </w:rPr>
        <w:t xml:space="preserve"> trakcie szkolenia. Materiały szkoleniowe powinny w jasny, prosty i przystępny sposób wyjaśniać zagadnienia objęte programem szkolenia, wskazywać rozwiązania dla najczęściej pojawiających się problemów oraz zawierać praktyczne informacje ułatwiające uczestnikom szkolenia przyswajanie wiedzy oraz wykorzystania w</w:t>
      </w:r>
      <w:r w:rsidR="00C7783D">
        <w:rPr>
          <w:rFonts w:asciiTheme="minorHAnsi" w:hAnsiTheme="minorHAnsi" w:cstheme="minorHAnsi"/>
          <w:color w:val="000000"/>
        </w:rPr>
        <w:t> </w:t>
      </w:r>
      <w:r w:rsidRPr="0033335D">
        <w:rPr>
          <w:rFonts w:asciiTheme="minorHAnsi" w:hAnsiTheme="minorHAnsi" w:cstheme="minorHAnsi"/>
          <w:color w:val="000000"/>
        </w:rPr>
        <w:t xml:space="preserve"> praktyce zagadnień objętych programem. Materiały powinny zawierać także spis literatury/źródeł informacji stanowiących rozwinięcie zagadnień poruszanych w</w:t>
      </w:r>
      <w:r w:rsidR="00C7783D">
        <w:rPr>
          <w:rFonts w:asciiTheme="minorHAnsi" w:hAnsiTheme="minorHAnsi" w:cstheme="minorHAnsi"/>
          <w:color w:val="000000"/>
        </w:rPr>
        <w:t> </w:t>
      </w:r>
      <w:r w:rsidRPr="0033335D">
        <w:rPr>
          <w:rFonts w:asciiTheme="minorHAnsi" w:hAnsiTheme="minorHAnsi" w:cstheme="minorHAnsi"/>
          <w:color w:val="000000"/>
        </w:rPr>
        <w:t xml:space="preserve"> trakcie szkolenia oraz opis ćwiczeń realizowanych w trakcie szkolenia.</w:t>
      </w:r>
    </w:p>
    <w:p w14:paraId="08EABA85" w14:textId="05930412" w:rsidR="00E8297E" w:rsidRPr="0033335D" w:rsidRDefault="00E8297E" w:rsidP="0033335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Prezentacje wykorzystywane podczas szkoleń</w:t>
      </w:r>
      <w:r w:rsidR="00101848" w:rsidRPr="0033335D">
        <w:rPr>
          <w:rFonts w:asciiTheme="minorHAnsi" w:hAnsiTheme="minorHAnsi" w:cstheme="minorHAnsi"/>
          <w:color w:val="000000"/>
        </w:rPr>
        <w:t xml:space="preserve"> </w:t>
      </w:r>
      <w:r w:rsidRPr="0033335D">
        <w:rPr>
          <w:rFonts w:asciiTheme="minorHAnsi" w:hAnsiTheme="minorHAnsi" w:cstheme="minorHAnsi"/>
          <w:color w:val="000000"/>
        </w:rPr>
        <w:t>muszą być czytelne i przejrzyste oraz powinny angażować uwagę uczestników szkoleń (np. zawierać dynamiczne elementy, /zaakcentowanie/podsumowania najważniejszych zagadnień itp.)</w:t>
      </w:r>
      <w:r w:rsidR="00CC079C" w:rsidRPr="0033335D">
        <w:rPr>
          <w:rFonts w:asciiTheme="minorHAnsi" w:hAnsiTheme="minorHAnsi" w:cstheme="minorHAnsi"/>
          <w:color w:val="000000"/>
        </w:rPr>
        <w:t>.</w:t>
      </w:r>
    </w:p>
    <w:p w14:paraId="300230B9" w14:textId="796A4998" w:rsidR="00F91883" w:rsidRPr="0033335D" w:rsidRDefault="00F91883" w:rsidP="00333F51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Materiały szkoleniowe powinny być przygotowane w wersji papierowej (w formie trwale spiętego wydruku) </w:t>
      </w:r>
      <w:r w:rsidR="002E1474" w:rsidRPr="0033335D">
        <w:rPr>
          <w:rFonts w:asciiTheme="minorHAnsi" w:hAnsiTheme="minorHAnsi" w:cstheme="minorHAnsi"/>
          <w:color w:val="000000"/>
        </w:rPr>
        <w:t xml:space="preserve">oraz </w:t>
      </w:r>
      <w:r w:rsidRPr="0033335D">
        <w:rPr>
          <w:rFonts w:asciiTheme="minorHAnsi" w:hAnsiTheme="minorHAnsi" w:cstheme="minorHAnsi"/>
          <w:color w:val="000000"/>
        </w:rPr>
        <w:t>w wersji elektronicznej</w:t>
      </w:r>
      <w:r w:rsidR="00B83697" w:rsidRPr="0033335D">
        <w:rPr>
          <w:rFonts w:asciiTheme="minorHAnsi" w:hAnsiTheme="minorHAnsi" w:cstheme="minorHAnsi"/>
          <w:color w:val="000000"/>
        </w:rPr>
        <w:t>.</w:t>
      </w:r>
    </w:p>
    <w:p w14:paraId="5F13E9B8" w14:textId="5BF18356" w:rsidR="00F91883" w:rsidRPr="0033335D" w:rsidRDefault="00F91883" w:rsidP="00333F51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Materiały szkoleniowe, o których mowa w pkt</w:t>
      </w:r>
      <w:r w:rsidR="00203E59" w:rsidRPr="0033335D">
        <w:rPr>
          <w:rFonts w:asciiTheme="minorHAnsi" w:hAnsiTheme="minorHAnsi" w:cstheme="minorHAnsi"/>
          <w:color w:val="000000"/>
        </w:rPr>
        <w:t>.</w:t>
      </w:r>
      <w:r w:rsidRPr="0033335D">
        <w:rPr>
          <w:rFonts w:asciiTheme="minorHAnsi" w:hAnsiTheme="minorHAnsi" w:cstheme="minorHAnsi"/>
          <w:color w:val="000000"/>
        </w:rPr>
        <w:t xml:space="preserve"> </w:t>
      </w:r>
      <w:r w:rsidR="00977722" w:rsidRPr="0033335D">
        <w:rPr>
          <w:rFonts w:asciiTheme="minorHAnsi" w:hAnsiTheme="minorHAnsi" w:cstheme="minorHAnsi"/>
          <w:color w:val="000000"/>
        </w:rPr>
        <w:t xml:space="preserve">18-20 </w:t>
      </w:r>
      <w:r w:rsidRPr="0033335D">
        <w:rPr>
          <w:rFonts w:asciiTheme="minorHAnsi" w:hAnsiTheme="minorHAnsi" w:cstheme="minorHAnsi"/>
          <w:color w:val="000000"/>
        </w:rPr>
        <w:t>podlegają akceptacji przez PARP na etapie wdrażania projektu.</w:t>
      </w:r>
    </w:p>
    <w:p w14:paraId="19FA20BF" w14:textId="4B2345A0" w:rsidR="00F91883" w:rsidRPr="0033335D" w:rsidRDefault="00F91883" w:rsidP="00333F51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Minimalna liczba godzin szkoleniowych przypadających na uczestnika szkolenia wynosi</w:t>
      </w:r>
      <w:r w:rsidR="002325D9" w:rsidRPr="0033335D">
        <w:rPr>
          <w:rFonts w:asciiTheme="minorHAnsi" w:hAnsiTheme="minorHAnsi" w:cstheme="minorHAnsi"/>
          <w:color w:val="000000"/>
        </w:rPr>
        <w:t xml:space="preserve"> 16 </w:t>
      </w:r>
      <w:r w:rsidRPr="0033335D">
        <w:rPr>
          <w:rFonts w:asciiTheme="minorHAnsi" w:hAnsiTheme="minorHAnsi" w:cstheme="minorHAnsi"/>
          <w:color w:val="000000"/>
        </w:rPr>
        <w:t xml:space="preserve">godzin </w:t>
      </w:r>
      <w:r w:rsidR="00053051" w:rsidRPr="0033335D">
        <w:rPr>
          <w:rFonts w:asciiTheme="minorHAnsi" w:hAnsiTheme="minorHAnsi" w:cstheme="minorHAnsi"/>
          <w:color w:val="000000"/>
        </w:rPr>
        <w:t>zajęć dydaktycznych</w:t>
      </w:r>
      <w:r w:rsidRPr="0033335D">
        <w:rPr>
          <w:rFonts w:asciiTheme="minorHAnsi" w:hAnsiTheme="minorHAnsi" w:cstheme="minorHAnsi"/>
          <w:color w:val="000000"/>
        </w:rPr>
        <w:t>.</w:t>
      </w:r>
    </w:p>
    <w:p w14:paraId="2BC6FE41" w14:textId="77777777" w:rsidR="00F91883" w:rsidRPr="0033335D" w:rsidRDefault="00F91883" w:rsidP="00333F51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Podczas realizacji każdego szkolenia </w:t>
      </w:r>
      <w:r w:rsidR="00294EA1" w:rsidRPr="0033335D">
        <w:rPr>
          <w:rFonts w:asciiTheme="minorHAnsi" w:hAnsiTheme="minorHAnsi" w:cstheme="minorHAnsi"/>
          <w:color w:val="000000"/>
        </w:rPr>
        <w:t xml:space="preserve">Beneficjent </w:t>
      </w:r>
      <w:r w:rsidRPr="0033335D">
        <w:rPr>
          <w:rFonts w:asciiTheme="minorHAnsi" w:hAnsiTheme="minorHAnsi" w:cstheme="minorHAnsi"/>
          <w:color w:val="000000"/>
        </w:rPr>
        <w:t>musi zapewnić:</w:t>
      </w:r>
    </w:p>
    <w:p w14:paraId="0C14C64E" w14:textId="740FD6DD" w:rsidR="00F91883" w:rsidRPr="0033335D" w:rsidRDefault="00F91883" w:rsidP="00AB0972">
      <w:pPr>
        <w:pStyle w:val="Akapitzlist"/>
        <w:numPr>
          <w:ilvl w:val="0"/>
          <w:numId w:val="5"/>
        </w:numPr>
        <w:tabs>
          <w:tab w:val="left" w:pos="1418"/>
          <w:tab w:val="left" w:pos="2127"/>
        </w:tabs>
        <w:spacing w:line="276" w:lineRule="auto"/>
        <w:ind w:left="1134" w:hanging="283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Materiały szkoleniowe</w:t>
      </w:r>
      <w:r w:rsidR="00455E01">
        <w:rPr>
          <w:rFonts w:asciiTheme="minorHAnsi" w:hAnsiTheme="minorHAnsi" w:cstheme="minorHAnsi"/>
        </w:rPr>
        <w:t>,</w:t>
      </w:r>
      <w:r w:rsidR="00977722" w:rsidRPr="0033335D">
        <w:rPr>
          <w:rFonts w:asciiTheme="minorHAnsi" w:hAnsiTheme="minorHAnsi" w:cstheme="minorHAnsi"/>
        </w:rPr>
        <w:t xml:space="preserve"> o których mowa w pkt. 20</w:t>
      </w:r>
      <w:r w:rsidRPr="0033335D">
        <w:rPr>
          <w:rFonts w:asciiTheme="minorHAnsi" w:hAnsiTheme="minorHAnsi" w:cstheme="minorHAnsi"/>
        </w:rPr>
        <w:t xml:space="preserve"> oraz długopis i notes dla każdego uczestnika;</w:t>
      </w:r>
    </w:p>
    <w:p w14:paraId="140844C7" w14:textId="238FA363" w:rsidR="00F91883" w:rsidRPr="0033335D" w:rsidRDefault="00F91883" w:rsidP="00AB0972">
      <w:pPr>
        <w:pStyle w:val="Akapitzlist"/>
        <w:numPr>
          <w:ilvl w:val="0"/>
          <w:numId w:val="5"/>
        </w:numPr>
        <w:tabs>
          <w:tab w:val="left" w:pos="1418"/>
          <w:tab w:val="left" w:pos="2127"/>
        </w:tabs>
        <w:spacing w:line="276" w:lineRule="auto"/>
        <w:ind w:left="1134" w:hanging="283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Salę szkoleniową (min. 2 m2 na osobę), w której musi znajdować się projektor multimedialny, laptop oraz ekran, flipchart, flamastry lub tablice tradycyjne, jeżeli będą potrzebne. Sala musi spełniać wymogi bezpieczeństwa, akustyczne,</w:t>
      </w:r>
      <w:r w:rsidR="00B57A46" w:rsidRPr="0033335D">
        <w:rPr>
          <w:rFonts w:asciiTheme="minorHAnsi" w:hAnsiTheme="minorHAnsi" w:cstheme="minorHAnsi"/>
        </w:rPr>
        <w:t xml:space="preserve"> </w:t>
      </w:r>
      <w:r w:rsidRPr="0033335D">
        <w:rPr>
          <w:rFonts w:asciiTheme="minorHAnsi" w:hAnsiTheme="minorHAnsi" w:cstheme="minorHAnsi"/>
        </w:rPr>
        <w:t>oświetleniowe, musi być ogrzewana (w okresie zimowym)</w:t>
      </w:r>
      <w:r w:rsidR="008E3E55" w:rsidRPr="0033335D">
        <w:rPr>
          <w:rFonts w:asciiTheme="minorHAnsi" w:hAnsiTheme="minorHAnsi" w:cstheme="minorHAnsi"/>
        </w:rPr>
        <w:t xml:space="preserve"> oraz klimatyzowana (w</w:t>
      </w:r>
      <w:r w:rsidR="00B95CE7" w:rsidRPr="0033335D">
        <w:rPr>
          <w:rFonts w:asciiTheme="minorHAnsi" w:hAnsiTheme="minorHAnsi" w:cstheme="minorHAnsi"/>
        </w:rPr>
        <w:t> </w:t>
      </w:r>
      <w:r w:rsidR="008E3E55" w:rsidRPr="0033335D">
        <w:rPr>
          <w:rFonts w:asciiTheme="minorHAnsi" w:hAnsiTheme="minorHAnsi" w:cstheme="minorHAnsi"/>
        </w:rPr>
        <w:t xml:space="preserve"> okresie letnim)</w:t>
      </w:r>
      <w:r w:rsidRPr="0033335D">
        <w:rPr>
          <w:rFonts w:asciiTheme="minorHAnsi" w:hAnsiTheme="minorHAnsi" w:cstheme="minorHAnsi"/>
        </w:rPr>
        <w:t>. Sala musi posiadać zaplecze sanitarne;</w:t>
      </w:r>
    </w:p>
    <w:p w14:paraId="1C4340BD" w14:textId="1F230254" w:rsidR="00F91883" w:rsidRPr="0033335D" w:rsidRDefault="00F91883" w:rsidP="00AB0972">
      <w:pPr>
        <w:pStyle w:val="Akapitzlist"/>
        <w:numPr>
          <w:ilvl w:val="0"/>
          <w:numId w:val="5"/>
        </w:numPr>
        <w:tabs>
          <w:tab w:val="left" w:pos="1418"/>
          <w:tab w:val="left" w:pos="2127"/>
        </w:tabs>
        <w:spacing w:line="276" w:lineRule="auto"/>
        <w:ind w:left="1134" w:hanging="283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W przypadku szkoleń trwających dłużej niż jeden dzień, noclegi w pokojach jedno- lub dwuosobowych (z pełnym </w:t>
      </w:r>
      <w:r w:rsidR="00F1141C">
        <w:rPr>
          <w:rFonts w:asciiTheme="minorHAnsi" w:hAnsiTheme="minorHAnsi" w:cstheme="minorHAnsi"/>
        </w:rPr>
        <w:t xml:space="preserve">węzłem sanitarnym) spełniających, </w:t>
      </w:r>
      <w:r w:rsidRPr="0033335D">
        <w:rPr>
          <w:rFonts w:asciiTheme="minorHAnsi" w:hAnsiTheme="minorHAnsi" w:cstheme="minorHAnsi"/>
        </w:rPr>
        <w:t>co najwyżej standardy hotelu trzygwiazdkowego;</w:t>
      </w:r>
    </w:p>
    <w:p w14:paraId="5B176036" w14:textId="60D4474F" w:rsidR="00F91883" w:rsidRPr="0033335D" w:rsidRDefault="008E34D8" w:rsidP="00AB0972">
      <w:pPr>
        <w:pStyle w:val="Akapitzlist"/>
        <w:numPr>
          <w:ilvl w:val="0"/>
          <w:numId w:val="5"/>
        </w:numPr>
        <w:tabs>
          <w:tab w:val="left" w:pos="1418"/>
          <w:tab w:val="left" w:pos="2127"/>
        </w:tabs>
        <w:spacing w:line="276" w:lineRule="auto"/>
        <w:ind w:left="1134" w:hanging="283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Adekwatny do czasu trwania szkolenia poczęstunek</w:t>
      </w:r>
      <w:r w:rsidR="00AB0972" w:rsidRPr="0033335D">
        <w:rPr>
          <w:rFonts w:asciiTheme="minorHAnsi" w:hAnsiTheme="minorHAnsi" w:cstheme="minorHAnsi"/>
        </w:rPr>
        <w:t xml:space="preserve"> (dwie przerwy kawowe i </w:t>
      </w:r>
      <w:r w:rsidR="002A4D27" w:rsidRPr="0033335D">
        <w:rPr>
          <w:rFonts w:asciiTheme="minorHAnsi" w:hAnsiTheme="minorHAnsi" w:cstheme="minorHAnsi"/>
        </w:rPr>
        <w:t>obiad)</w:t>
      </w:r>
      <w:r w:rsidRPr="0033335D">
        <w:rPr>
          <w:rFonts w:asciiTheme="minorHAnsi" w:hAnsiTheme="minorHAnsi" w:cstheme="minorHAnsi"/>
        </w:rPr>
        <w:t>;</w:t>
      </w:r>
    </w:p>
    <w:p w14:paraId="2AD2D162" w14:textId="1F20D03B" w:rsidR="00F91883" w:rsidRPr="0033335D" w:rsidRDefault="00F91883" w:rsidP="00AB0972">
      <w:pPr>
        <w:pStyle w:val="Akapitzlist"/>
        <w:numPr>
          <w:ilvl w:val="0"/>
          <w:numId w:val="5"/>
        </w:numPr>
        <w:tabs>
          <w:tab w:val="left" w:pos="1418"/>
          <w:tab w:val="left" w:pos="2127"/>
        </w:tabs>
        <w:spacing w:line="276" w:lineRule="auto"/>
        <w:ind w:left="1134" w:hanging="283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 xml:space="preserve">Prowadzenie dziennika zajęć </w:t>
      </w:r>
      <w:proofErr w:type="gramStart"/>
      <w:r w:rsidRPr="0033335D">
        <w:rPr>
          <w:rFonts w:asciiTheme="minorHAnsi" w:hAnsiTheme="minorHAnsi" w:cstheme="minorHAnsi"/>
        </w:rPr>
        <w:t>zawierającego co</w:t>
      </w:r>
      <w:proofErr w:type="gramEnd"/>
      <w:r w:rsidRPr="0033335D">
        <w:rPr>
          <w:rFonts w:asciiTheme="minorHAnsi" w:hAnsiTheme="minorHAnsi" w:cstheme="minorHAnsi"/>
        </w:rPr>
        <w:t xml:space="preserve"> najmniej następujące informacje: nazwa i numer szkolenia, harmonogram szkolenia, wskazanie i podpis trenera/ów prowadzących poszczególne sesje, liczbę zaplanowanych uczestników oraz liczbę osób, które rozpoczęły i zakończyły szkolenie. Wzór dziennika zajęć podlega akceptacji PARP na etapie wdrażania projektu;</w:t>
      </w:r>
    </w:p>
    <w:p w14:paraId="74B7674D" w14:textId="19CAA660" w:rsidR="00F91883" w:rsidRPr="0033335D" w:rsidRDefault="00F91883" w:rsidP="00AB0972">
      <w:pPr>
        <w:pStyle w:val="Akapitzlist"/>
        <w:numPr>
          <w:ilvl w:val="0"/>
          <w:numId w:val="5"/>
        </w:numPr>
        <w:tabs>
          <w:tab w:val="left" w:pos="1418"/>
          <w:tab w:val="left" w:pos="2127"/>
        </w:tabs>
        <w:spacing w:line="276" w:lineRule="auto"/>
        <w:ind w:left="1134" w:hanging="283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</w:rPr>
        <w:t>Udział w szkoleniu tylko osób zrekrutowanych w ramach projektu</w:t>
      </w:r>
      <w:r w:rsidR="00E8297E" w:rsidRPr="0033335D">
        <w:rPr>
          <w:rFonts w:asciiTheme="minorHAnsi" w:hAnsiTheme="minorHAnsi" w:cstheme="minorHAnsi"/>
        </w:rPr>
        <w:t xml:space="preserve"> oraz </w:t>
      </w:r>
      <w:r w:rsidR="00B95CE7" w:rsidRPr="0033335D">
        <w:rPr>
          <w:rFonts w:asciiTheme="minorHAnsi" w:hAnsiTheme="minorHAnsi" w:cstheme="minorHAnsi"/>
        </w:rPr>
        <w:t>w </w:t>
      </w:r>
      <w:r w:rsidR="00E8297E" w:rsidRPr="0033335D">
        <w:rPr>
          <w:rFonts w:asciiTheme="minorHAnsi" w:hAnsiTheme="minorHAnsi" w:cstheme="minorHAnsi"/>
        </w:rPr>
        <w:t>uzasadnionych przypadkach osób ze strony PARP pełniących funkcję koordynacyjną lub innych instytucji pełniących rolę ekspertów oraz instytucji kontrolujących.</w:t>
      </w:r>
    </w:p>
    <w:p w14:paraId="3B02F8D9" w14:textId="38C5020C" w:rsidR="00F91883" w:rsidRPr="0033335D" w:rsidRDefault="0039674C" w:rsidP="008E5E08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S</w:t>
      </w:r>
      <w:r w:rsidR="00F91883" w:rsidRPr="0033335D">
        <w:rPr>
          <w:rFonts w:asciiTheme="minorHAnsi" w:hAnsiTheme="minorHAnsi" w:cstheme="minorHAnsi"/>
          <w:color w:val="000000"/>
        </w:rPr>
        <w:t xml:space="preserve">zkolenia </w:t>
      </w:r>
      <w:r w:rsidR="003E048C" w:rsidRPr="0033335D">
        <w:rPr>
          <w:rFonts w:asciiTheme="minorHAnsi" w:hAnsiTheme="minorHAnsi" w:cstheme="minorHAnsi"/>
          <w:color w:val="000000"/>
        </w:rPr>
        <w:t xml:space="preserve">muszą </w:t>
      </w:r>
      <w:r w:rsidRPr="0033335D">
        <w:rPr>
          <w:rFonts w:asciiTheme="minorHAnsi" w:hAnsiTheme="minorHAnsi" w:cstheme="minorHAnsi"/>
          <w:color w:val="000000"/>
        </w:rPr>
        <w:t xml:space="preserve">odbywać </w:t>
      </w:r>
      <w:r w:rsidR="00F91883" w:rsidRPr="0033335D">
        <w:rPr>
          <w:rFonts w:asciiTheme="minorHAnsi" w:hAnsiTheme="minorHAnsi" w:cstheme="minorHAnsi"/>
          <w:color w:val="000000"/>
        </w:rPr>
        <w:t xml:space="preserve">się w łatwo dostępnym miejscu, do którego można się dostać korzystając z transportu publicznego. W przeciwnym przypadku </w:t>
      </w:r>
      <w:r w:rsidR="00294EA1" w:rsidRPr="0033335D">
        <w:rPr>
          <w:rFonts w:asciiTheme="minorHAnsi" w:hAnsiTheme="minorHAnsi" w:cstheme="minorHAnsi"/>
          <w:color w:val="000000"/>
        </w:rPr>
        <w:t xml:space="preserve">Beneficjent </w:t>
      </w:r>
      <w:r w:rsidR="00F91883" w:rsidRPr="0033335D">
        <w:rPr>
          <w:rFonts w:asciiTheme="minorHAnsi" w:hAnsiTheme="minorHAnsi" w:cstheme="minorHAnsi"/>
          <w:color w:val="000000"/>
        </w:rPr>
        <w:t xml:space="preserve">powinien zapewnić transport dla uczestników </w:t>
      </w:r>
      <w:r w:rsidR="00B95CE7" w:rsidRPr="0033335D">
        <w:rPr>
          <w:rFonts w:asciiTheme="minorHAnsi" w:hAnsiTheme="minorHAnsi" w:cstheme="minorHAnsi"/>
        </w:rPr>
        <w:t>z</w:t>
      </w:r>
      <w:r w:rsidR="00BA2095" w:rsidRPr="0033335D">
        <w:rPr>
          <w:rFonts w:asciiTheme="minorHAnsi" w:hAnsiTheme="minorHAnsi" w:cstheme="minorHAnsi"/>
        </w:rPr>
        <w:t xml:space="preserve"> </w:t>
      </w:r>
      <w:r w:rsidR="00F91883" w:rsidRPr="0033335D">
        <w:rPr>
          <w:rFonts w:asciiTheme="minorHAnsi" w:hAnsiTheme="minorHAnsi" w:cstheme="minorHAnsi"/>
        </w:rPr>
        <w:t>miejsca</w:t>
      </w:r>
      <w:r w:rsidR="00F91883" w:rsidRPr="0033335D">
        <w:rPr>
          <w:rFonts w:asciiTheme="minorHAnsi" w:hAnsiTheme="minorHAnsi" w:cstheme="minorHAnsi"/>
          <w:color w:val="000000"/>
        </w:rPr>
        <w:t>, do którego będą oni mogli z</w:t>
      </w:r>
      <w:r w:rsidR="00C7783D">
        <w:rPr>
          <w:rFonts w:asciiTheme="minorHAnsi" w:hAnsiTheme="minorHAnsi" w:cstheme="minorHAnsi"/>
          <w:color w:val="000000"/>
        </w:rPr>
        <w:t> </w:t>
      </w:r>
      <w:r w:rsidR="00F91883" w:rsidRPr="0033335D">
        <w:rPr>
          <w:rFonts w:asciiTheme="minorHAnsi" w:hAnsiTheme="minorHAnsi" w:cstheme="minorHAnsi"/>
          <w:color w:val="000000"/>
        </w:rPr>
        <w:t xml:space="preserve"> łatwością dojechać za pomocą transportu publicznego.</w:t>
      </w:r>
    </w:p>
    <w:p w14:paraId="7C116AAE" w14:textId="77777777" w:rsidR="00F91883" w:rsidRPr="0033335D" w:rsidRDefault="00F91883" w:rsidP="008E5E08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W trakcie każdego ze szkoleń </w:t>
      </w:r>
      <w:r w:rsidR="0039674C" w:rsidRPr="0033335D">
        <w:rPr>
          <w:rFonts w:asciiTheme="minorHAnsi" w:hAnsiTheme="minorHAnsi" w:cstheme="minorHAnsi"/>
          <w:color w:val="000000"/>
        </w:rPr>
        <w:t xml:space="preserve">Beneficjent </w:t>
      </w:r>
      <w:r w:rsidRPr="0033335D">
        <w:rPr>
          <w:rFonts w:asciiTheme="minorHAnsi" w:hAnsiTheme="minorHAnsi" w:cstheme="minorHAnsi"/>
          <w:color w:val="000000"/>
        </w:rPr>
        <w:t>zobowiązany jest do prowadzenia listy obecnych uczestników, zawierającej w stosunku do każdego z uczestników:</w:t>
      </w:r>
    </w:p>
    <w:p w14:paraId="43368AD9" w14:textId="77777777" w:rsidR="00F91883" w:rsidRPr="0033335D" w:rsidRDefault="00F91883" w:rsidP="00AE0C24">
      <w:pPr>
        <w:pStyle w:val="Akapitzlist"/>
        <w:numPr>
          <w:ilvl w:val="0"/>
          <w:numId w:val="4"/>
        </w:numPr>
        <w:tabs>
          <w:tab w:val="left" w:pos="851"/>
          <w:tab w:val="num" w:pos="1560"/>
        </w:tabs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imię</w:t>
      </w:r>
      <w:proofErr w:type="gramEnd"/>
      <w:r w:rsidRPr="0033335D">
        <w:rPr>
          <w:rFonts w:asciiTheme="minorHAnsi" w:hAnsiTheme="minorHAnsi" w:cstheme="minorHAnsi"/>
        </w:rPr>
        <w:t xml:space="preserve"> i nazwisko,</w:t>
      </w:r>
    </w:p>
    <w:p w14:paraId="1E798791" w14:textId="77777777" w:rsidR="00F91883" w:rsidRPr="0033335D" w:rsidRDefault="00F91883" w:rsidP="00AE0C24">
      <w:pPr>
        <w:pStyle w:val="Akapitzlist"/>
        <w:numPr>
          <w:ilvl w:val="0"/>
          <w:numId w:val="4"/>
        </w:numPr>
        <w:tabs>
          <w:tab w:val="left" w:pos="851"/>
          <w:tab w:val="num" w:pos="1560"/>
        </w:tabs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nazwę</w:t>
      </w:r>
      <w:proofErr w:type="gramEnd"/>
      <w:r w:rsidRPr="0033335D">
        <w:rPr>
          <w:rFonts w:asciiTheme="minorHAnsi" w:hAnsiTheme="minorHAnsi" w:cstheme="minorHAnsi"/>
        </w:rPr>
        <w:t xml:space="preserve"> przedsiębiorstwa,</w:t>
      </w:r>
    </w:p>
    <w:p w14:paraId="37528C42" w14:textId="225E1E71" w:rsidR="00F91883" w:rsidRPr="0033335D" w:rsidRDefault="00F91883" w:rsidP="00AE0C24">
      <w:pPr>
        <w:pStyle w:val="Akapitzlist"/>
        <w:numPr>
          <w:ilvl w:val="0"/>
          <w:numId w:val="4"/>
        </w:numPr>
        <w:tabs>
          <w:tab w:val="left" w:pos="851"/>
          <w:tab w:val="num" w:pos="1560"/>
        </w:tabs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potwierdzenie</w:t>
      </w:r>
      <w:proofErr w:type="gramEnd"/>
      <w:r w:rsidRPr="0033335D">
        <w:rPr>
          <w:rFonts w:asciiTheme="minorHAnsi" w:hAnsiTheme="minorHAnsi" w:cstheme="minorHAnsi"/>
        </w:rPr>
        <w:t xml:space="preserve"> wiedzy uczestnika, że bierze udział w projekcie dofinansowanym z</w:t>
      </w:r>
      <w:r w:rsidR="00C7783D">
        <w:rPr>
          <w:rFonts w:asciiTheme="minorHAnsi" w:hAnsiTheme="minorHAnsi" w:cstheme="minorHAnsi"/>
        </w:rPr>
        <w:t> </w:t>
      </w:r>
      <w:r w:rsidRPr="0033335D">
        <w:rPr>
          <w:rFonts w:asciiTheme="minorHAnsi" w:hAnsiTheme="minorHAnsi" w:cstheme="minorHAnsi"/>
        </w:rPr>
        <w:t xml:space="preserve"> EFS,</w:t>
      </w:r>
    </w:p>
    <w:p w14:paraId="74DB9DDC" w14:textId="77777777" w:rsidR="00F91883" w:rsidRPr="0033335D" w:rsidRDefault="00F91883" w:rsidP="00AE0C24">
      <w:pPr>
        <w:pStyle w:val="Akapitzlist"/>
        <w:numPr>
          <w:ilvl w:val="0"/>
          <w:numId w:val="4"/>
        </w:numPr>
        <w:tabs>
          <w:tab w:val="left" w:pos="851"/>
          <w:tab w:val="num" w:pos="1560"/>
        </w:tabs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potwierdzenie</w:t>
      </w:r>
      <w:proofErr w:type="gramEnd"/>
      <w:r w:rsidRPr="0033335D">
        <w:rPr>
          <w:rFonts w:asciiTheme="minorHAnsi" w:hAnsiTheme="minorHAnsi" w:cstheme="minorHAnsi"/>
        </w:rPr>
        <w:t xml:space="preserve"> otrzymania materiałów szkoleniowych oznakowanych logo EFS</w:t>
      </w:r>
      <w:r w:rsidR="00643DB8" w:rsidRPr="0033335D">
        <w:rPr>
          <w:rFonts w:asciiTheme="minorHAnsi" w:hAnsiTheme="minorHAnsi" w:cstheme="minorHAnsi"/>
        </w:rPr>
        <w:t>,</w:t>
      </w:r>
    </w:p>
    <w:p w14:paraId="2843F19E" w14:textId="7D963E8E" w:rsidR="00643DB8" w:rsidRPr="0033335D" w:rsidRDefault="00643DB8" w:rsidP="00AE0C24">
      <w:pPr>
        <w:pStyle w:val="Akapitzlist"/>
        <w:numPr>
          <w:ilvl w:val="0"/>
          <w:numId w:val="4"/>
        </w:numPr>
        <w:tabs>
          <w:tab w:val="left" w:pos="851"/>
          <w:tab w:val="num" w:pos="1560"/>
        </w:tabs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potwierdzenie</w:t>
      </w:r>
      <w:proofErr w:type="gramEnd"/>
      <w:r w:rsidRPr="0033335D">
        <w:rPr>
          <w:rFonts w:asciiTheme="minorHAnsi" w:hAnsiTheme="minorHAnsi" w:cstheme="minorHAnsi"/>
        </w:rPr>
        <w:t xml:space="preserve"> uczestnictwa w poszczególnych </w:t>
      </w:r>
      <w:r w:rsidR="005324E3" w:rsidRPr="0033335D">
        <w:rPr>
          <w:rFonts w:asciiTheme="minorHAnsi" w:hAnsiTheme="minorHAnsi" w:cstheme="minorHAnsi"/>
        </w:rPr>
        <w:t xml:space="preserve">sesjach </w:t>
      </w:r>
      <w:r w:rsidRPr="0033335D">
        <w:rPr>
          <w:rFonts w:asciiTheme="minorHAnsi" w:hAnsiTheme="minorHAnsi" w:cstheme="minorHAnsi"/>
        </w:rPr>
        <w:t xml:space="preserve">tematycznych szkolenia. </w:t>
      </w:r>
    </w:p>
    <w:p w14:paraId="5198F511" w14:textId="25C93C18" w:rsidR="00F91883" w:rsidRPr="0033335D" w:rsidRDefault="00F91883" w:rsidP="008E5E08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 xml:space="preserve">Fakt uczestnictwa w każdym dniu szkolenia musi zostać potwierdzony przez uczestnika własnoręcznym podpisem, złożonym na udostępnionej przez </w:t>
      </w:r>
      <w:r w:rsidR="00C63B69" w:rsidRPr="0033335D">
        <w:rPr>
          <w:rFonts w:asciiTheme="minorHAnsi" w:hAnsiTheme="minorHAnsi" w:cstheme="minorHAnsi"/>
          <w:color w:val="000000"/>
        </w:rPr>
        <w:t xml:space="preserve">Beneficjenta </w:t>
      </w:r>
      <w:r w:rsidRPr="0033335D">
        <w:rPr>
          <w:rFonts w:asciiTheme="minorHAnsi" w:hAnsiTheme="minorHAnsi" w:cstheme="minorHAnsi"/>
          <w:color w:val="000000"/>
        </w:rPr>
        <w:t>liście.</w:t>
      </w:r>
    </w:p>
    <w:p w14:paraId="73FE6FA1" w14:textId="77777777" w:rsidR="003D1DD6" w:rsidRPr="0033335D" w:rsidRDefault="00F91883" w:rsidP="008E5E08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33335D">
        <w:rPr>
          <w:rFonts w:asciiTheme="minorHAnsi" w:hAnsiTheme="minorHAnsi" w:cstheme="minorHAnsi"/>
          <w:color w:val="000000"/>
        </w:rPr>
        <w:t>Trenerzy będą dokumentowali swój czas pracy w karcie pracy trenera.</w:t>
      </w:r>
    </w:p>
    <w:p w14:paraId="343EF484" w14:textId="6B8A70FE" w:rsidR="0039674C" w:rsidRPr="0033335D" w:rsidRDefault="003D1DD6" w:rsidP="008E5E08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3335D">
        <w:rPr>
          <w:rFonts w:asciiTheme="minorHAnsi" w:hAnsiTheme="minorHAnsi" w:cstheme="minorHAnsi"/>
          <w:color w:val="000000"/>
        </w:rPr>
        <w:t xml:space="preserve">Beneficjent na 3 dni robocze przed rozpoczęciem poszczególnych szkoleń zobowiązany będzie przekazać na </w:t>
      </w:r>
      <w:r w:rsidRPr="0033335D">
        <w:rPr>
          <w:rFonts w:asciiTheme="minorHAnsi" w:hAnsiTheme="minorHAnsi" w:cstheme="minorHAnsi"/>
        </w:rPr>
        <w:t xml:space="preserve">adres e-mail koordynatora projektu po stronie </w:t>
      </w:r>
      <w:r w:rsidR="005324E3" w:rsidRPr="0033335D">
        <w:rPr>
          <w:rFonts w:asciiTheme="minorHAnsi" w:hAnsiTheme="minorHAnsi" w:cstheme="minorHAnsi"/>
        </w:rPr>
        <w:t xml:space="preserve">PARP </w:t>
      </w:r>
      <w:r w:rsidRPr="0033335D">
        <w:rPr>
          <w:rFonts w:asciiTheme="minorHAnsi" w:hAnsiTheme="minorHAnsi" w:cstheme="minorHAnsi"/>
        </w:rPr>
        <w:t>zgłoszeni</w:t>
      </w:r>
      <w:r w:rsidR="00643DB8" w:rsidRPr="0033335D">
        <w:rPr>
          <w:rFonts w:asciiTheme="minorHAnsi" w:hAnsiTheme="minorHAnsi" w:cstheme="minorHAnsi"/>
        </w:rPr>
        <w:t>a</w:t>
      </w:r>
      <w:r w:rsidRPr="0033335D">
        <w:rPr>
          <w:rFonts w:asciiTheme="minorHAnsi" w:hAnsiTheme="minorHAnsi" w:cstheme="minorHAnsi"/>
        </w:rPr>
        <w:t xml:space="preserve"> </w:t>
      </w:r>
      <w:r w:rsidR="00C63B69" w:rsidRPr="0033335D">
        <w:rPr>
          <w:rFonts w:asciiTheme="minorHAnsi" w:hAnsiTheme="minorHAnsi" w:cstheme="minorHAnsi"/>
          <w:color w:val="000000"/>
        </w:rPr>
        <w:t>szkolenia</w:t>
      </w:r>
      <w:r w:rsidR="00643DB8" w:rsidRPr="0033335D">
        <w:rPr>
          <w:rFonts w:asciiTheme="minorHAnsi" w:hAnsiTheme="minorHAnsi" w:cstheme="minorHAnsi"/>
        </w:rPr>
        <w:t>,</w:t>
      </w:r>
      <w:r w:rsidRPr="0033335D">
        <w:rPr>
          <w:rFonts w:asciiTheme="minorHAnsi" w:hAnsiTheme="minorHAnsi" w:cstheme="minorHAnsi"/>
        </w:rPr>
        <w:t xml:space="preserve"> z uwzględnieniem </w:t>
      </w:r>
      <w:r w:rsidR="00643DB8" w:rsidRPr="0033335D">
        <w:rPr>
          <w:rFonts w:asciiTheme="minorHAnsi" w:hAnsiTheme="minorHAnsi" w:cstheme="minorHAnsi"/>
        </w:rPr>
        <w:t xml:space="preserve">informacji nt. </w:t>
      </w:r>
      <w:r w:rsidRPr="0033335D">
        <w:rPr>
          <w:rFonts w:asciiTheme="minorHAnsi" w:hAnsiTheme="minorHAnsi" w:cstheme="minorHAnsi"/>
        </w:rPr>
        <w:t>miejsca szkolenia,</w:t>
      </w:r>
      <w:r w:rsidR="00C36506" w:rsidRPr="0033335D">
        <w:rPr>
          <w:rFonts w:asciiTheme="minorHAnsi" w:hAnsiTheme="minorHAnsi" w:cstheme="minorHAnsi"/>
        </w:rPr>
        <w:t xml:space="preserve"> </w:t>
      </w:r>
      <w:r w:rsidRPr="0033335D">
        <w:rPr>
          <w:rFonts w:asciiTheme="minorHAnsi" w:hAnsiTheme="minorHAnsi" w:cstheme="minorHAnsi"/>
        </w:rPr>
        <w:t xml:space="preserve">danych osobowych osoby </w:t>
      </w:r>
      <w:r w:rsidR="00C63B69" w:rsidRPr="0033335D">
        <w:rPr>
          <w:rFonts w:asciiTheme="minorHAnsi" w:hAnsiTheme="minorHAnsi" w:cstheme="minorHAnsi"/>
        </w:rPr>
        <w:t>trenera</w:t>
      </w:r>
      <w:r w:rsidRPr="0033335D">
        <w:rPr>
          <w:rFonts w:asciiTheme="minorHAnsi" w:hAnsiTheme="minorHAnsi" w:cstheme="minorHAnsi"/>
        </w:rPr>
        <w:t>, wstępnej listy uczestników ze wskazaniem nazwy przedsiębiorstwa</w:t>
      </w:r>
      <w:r w:rsidR="00A33744" w:rsidRPr="0033335D">
        <w:rPr>
          <w:rFonts w:asciiTheme="minorHAnsi" w:hAnsiTheme="minorHAnsi" w:cstheme="minorHAnsi"/>
        </w:rPr>
        <w:t>, harmonogramu szkolenia</w:t>
      </w:r>
      <w:r w:rsidRPr="0033335D">
        <w:rPr>
          <w:rFonts w:asciiTheme="minorHAnsi" w:hAnsiTheme="minorHAnsi" w:cstheme="minorHAnsi"/>
        </w:rPr>
        <w:t xml:space="preserve">. </w:t>
      </w:r>
      <w:r w:rsidR="00A33744" w:rsidRPr="0033335D">
        <w:rPr>
          <w:rFonts w:asciiTheme="minorHAnsi" w:hAnsiTheme="minorHAnsi" w:cstheme="minorHAnsi"/>
        </w:rPr>
        <w:t xml:space="preserve">Brak zgłoszenia do PARP planowanej organizacji szkolenia </w:t>
      </w:r>
      <w:r w:rsidR="00B95CE7" w:rsidRPr="0033335D">
        <w:rPr>
          <w:rFonts w:asciiTheme="minorHAnsi" w:hAnsiTheme="minorHAnsi" w:cstheme="minorHAnsi"/>
        </w:rPr>
        <w:t>w </w:t>
      </w:r>
      <w:r w:rsidR="00A33744" w:rsidRPr="0033335D">
        <w:rPr>
          <w:rFonts w:asciiTheme="minorHAnsi" w:hAnsiTheme="minorHAnsi" w:cstheme="minorHAnsi"/>
        </w:rPr>
        <w:t xml:space="preserve">ramach projektu skutkować będzie stwierdzeniem </w:t>
      </w:r>
      <w:r w:rsidR="005E6FBB" w:rsidRPr="0033335D">
        <w:rPr>
          <w:rFonts w:asciiTheme="minorHAnsi" w:hAnsiTheme="minorHAnsi" w:cstheme="minorHAnsi"/>
        </w:rPr>
        <w:t>nie kwalifikowalności</w:t>
      </w:r>
      <w:r w:rsidR="00A33744" w:rsidRPr="0033335D">
        <w:rPr>
          <w:rFonts w:asciiTheme="minorHAnsi" w:hAnsiTheme="minorHAnsi" w:cstheme="minorHAnsi"/>
        </w:rPr>
        <w:t xml:space="preserve"> kosztów</w:t>
      </w:r>
      <w:r w:rsidR="00A7584C">
        <w:rPr>
          <w:rFonts w:asciiTheme="minorHAnsi" w:hAnsiTheme="minorHAnsi" w:cstheme="minorHAnsi"/>
        </w:rPr>
        <w:t xml:space="preserve"> związanych z danym szkoleniem.</w:t>
      </w:r>
    </w:p>
    <w:p w14:paraId="6E3745DE" w14:textId="41B5000B" w:rsidR="00E8297E" w:rsidRPr="0033335D" w:rsidRDefault="00F91883" w:rsidP="004559F4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lang w:eastAsia="pl-PL"/>
        </w:rPr>
      </w:pPr>
      <w:r w:rsidRPr="0033335D">
        <w:rPr>
          <w:rFonts w:asciiTheme="minorHAnsi" w:hAnsiTheme="minorHAnsi" w:cstheme="minorHAnsi"/>
          <w:b/>
          <w:lang w:eastAsia="pl-PL"/>
        </w:rPr>
        <w:t>Wymagania dotyczące działań doradczych re</w:t>
      </w:r>
      <w:r w:rsidR="0039674C" w:rsidRPr="0033335D">
        <w:rPr>
          <w:rFonts w:asciiTheme="minorHAnsi" w:hAnsiTheme="minorHAnsi" w:cstheme="minorHAnsi"/>
          <w:b/>
          <w:lang w:eastAsia="pl-PL"/>
        </w:rPr>
        <w:t xml:space="preserve">alizowanych w ramach </w:t>
      </w:r>
      <w:r w:rsidR="00A33744" w:rsidRPr="0033335D">
        <w:rPr>
          <w:rFonts w:asciiTheme="minorHAnsi" w:hAnsiTheme="minorHAnsi" w:cstheme="minorHAnsi"/>
          <w:b/>
          <w:lang w:eastAsia="pl-PL"/>
        </w:rPr>
        <w:t xml:space="preserve">projektu </w:t>
      </w:r>
    </w:p>
    <w:p w14:paraId="71F085A5" w14:textId="6F6A3A05" w:rsidR="00E613F2" w:rsidRPr="0033335D" w:rsidRDefault="00E613F2" w:rsidP="00F27435">
      <w:pPr>
        <w:numPr>
          <w:ilvl w:val="0"/>
          <w:numId w:val="14"/>
        </w:numPr>
        <w:tabs>
          <w:tab w:val="clear" w:pos="360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 xml:space="preserve">Przez działania doradcze rozumie się wszelkie działania, które pozwalają na rozwój </w:t>
      </w:r>
      <w:r w:rsidRPr="0033335D">
        <w:rPr>
          <w:rFonts w:eastAsia="Times New Roman" w:cstheme="minorHAnsi"/>
          <w:color w:val="000000"/>
          <w:sz w:val="24"/>
          <w:szCs w:val="24"/>
        </w:rPr>
        <w:t>przedsiębiorców</w:t>
      </w:r>
      <w:r w:rsidRPr="0033335D">
        <w:rPr>
          <w:rFonts w:eastAsia="Times New Roman" w:cstheme="minorHAnsi"/>
          <w:sz w:val="24"/>
          <w:szCs w:val="24"/>
          <w:lang w:eastAsia="pl-PL"/>
        </w:rPr>
        <w:t xml:space="preserve"> w nich uczestniczących, tj. doradztwo, mentoring, coaching.</w:t>
      </w:r>
      <w:r w:rsidR="005324E3" w:rsidRPr="0033335D">
        <w:rPr>
          <w:rFonts w:eastAsia="Times New Roman" w:cstheme="minorHAnsi"/>
          <w:sz w:val="24"/>
          <w:szCs w:val="24"/>
          <w:lang w:eastAsia="pl-PL"/>
        </w:rPr>
        <w:t xml:space="preserve"> Działania doradcze muszą być bezpośrednio związanie z działaniami szkoleniowymi realizowanymi w ramach projektu. </w:t>
      </w:r>
    </w:p>
    <w:p w14:paraId="4CA705D9" w14:textId="0BDD4D53" w:rsidR="00677FF6" w:rsidRPr="0033335D" w:rsidRDefault="00677FF6" w:rsidP="00F27435">
      <w:pPr>
        <w:numPr>
          <w:ilvl w:val="0"/>
          <w:numId w:val="14"/>
        </w:numPr>
        <w:tabs>
          <w:tab w:val="clear" w:pos="360"/>
          <w:tab w:val="num" w:pos="284"/>
          <w:tab w:val="num" w:pos="709"/>
          <w:tab w:val="num" w:pos="1080"/>
        </w:tabs>
        <w:spacing w:after="0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 xml:space="preserve">Ze względu na specyficzny charakter grupy docelowej </w:t>
      </w:r>
      <w:r w:rsidR="00CC079C" w:rsidRPr="0033335D">
        <w:rPr>
          <w:rFonts w:eastAsia="Times New Roman" w:cstheme="minorHAnsi"/>
          <w:sz w:val="24"/>
          <w:szCs w:val="24"/>
          <w:lang w:eastAsia="pl-PL"/>
        </w:rPr>
        <w:t>tj.</w:t>
      </w:r>
      <w:r w:rsidRPr="0033335D">
        <w:rPr>
          <w:rFonts w:eastAsia="Times New Roman" w:cstheme="minorHAnsi"/>
          <w:sz w:val="24"/>
          <w:szCs w:val="24"/>
          <w:lang w:eastAsia="pl-PL"/>
        </w:rPr>
        <w:t xml:space="preserve"> przedsiębiorców, którzy </w:t>
      </w:r>
      <w:r w:rsidRPr="0033335D">
        <w:rPr>
          <w:rFonts w:eastAsia="Times New Roman" w:cstheme="minorHAnsi"/>
          <w:color w:val="000000"/>
          <w:sz w:val="24"/>
          <w:szCs w:val="24"/>
        </w:rPr>
        <w:t>ponieśli</w:t>
      </w:r>
      <w:r w:rsidRPr="0033335D">
        <w:rPr>
          <w:rFonts w:eastAsia="Times New Roman" w:cstheme="minorHAnsi"/>
          <w:sz w:val="24"/>
          <w:szCs w:val="24"/>
          <w:lang w:eastAsia="pl-PL"/>
        </w:rPr>
        <w:t xml:space="preserve"> niepowodzenie w poprzedniej działalności, istotne jest</w:t>
      </w:r>
      <w:r w:rsidR="005324E3" w:rsidRPr="0033335D">
        <w:rPr>
          <w:rFonts w:eastAsia="Times New Roman" w:cstheme="minorHAnsi"/>
          <w:sz w:val="24"/>
          <w:szCs w:val="24"/>
          <w:lang w:eastAsia="pl-PL"/>
        </w:rPr>
        <w:t>,</w:t>
      </w:r>
      <w:r w:rsidRPr="0033335D">
        <w:rPr>
          <w:rFonts w:eastAsia="Times New Roman" w:cstheme="minorHAnsi"/>
          <w:sz w:val="24"/>
          <w:szCs w:val="24"/>
          <w:lang w:eastAsia="pl-PL"/>
        </w:rPr>
        <w:t xml:space="preserve"> aby podczas uczestniczenia w projekcie zostali oni objęci tzw. „opieką” w postaci doradców, którzy wspomogą proces szkoleniowy i poprowadzą przedsiębiorcę w kierunku, by ich nowa działalność odniosła sukces.</w:t>
      </w:r>
    </w:p>
    <w:p w14:paraId="5980454A" w14:textId="4FAA4E9B" w:rsidR="00E8297E" w:rsidRPr="0033335D" w:rsidRDefault="00E8297E" w:rsidP="00F27435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>Wnioskodawca zorganizuje i przeprowadzi działania doradcze</w:t>
      </w:r>
      <w:r w:rsidR="00E613F2" w:rsidRPr="0033335D">
        <w:rPr>
          <w:rFonts w:eastAsia="Times New Roman" w:cstheme="minorHAnsi"/>
          <w:sz w:val="24"/>
          <w:szCs w:val="24"/>
          <w:lang w:eastAsia="pl-PL"/>
        </w:rPr>
        <w:t xml:space="preserve"> poszkoleniowe</w:t>
      </w:r>
      <w:r w:rsidRPr="0033335D">
        <w:rPr>
          <w:rFonts w:eastAsia="Times New Roman" w:cstheme="minorHAnsi"/>
          <w:sz w:val="24"/>
          <w:szCs w:val="24"/>
          <w:lang w:eastAsia="pl-PL"/>
        </w:rPr>
        <w:t xml:space="preserve"> skierowane do przedsiębiorców z sektora </w:t>
      </w:r>
      <w:r w:rsidR="00CC079C" w:rsidRPr="0033335D">
        <w:rPr>
          <w:rFonts w:eastAsia="Times New Roman" w:cstheme="minorHAnsi"/>
          <w:sz w:val="24"/>
          <w:szCs w:val="24"/>
          <w:lang w:eastAsia="pl-PL"/>
        </w:rPr>
        <w:t>MMŚP</w:t>
      </w:r>
      <w:r w:rsidRPr="0033335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C079C" w:rsidRPr="0033335D">
        <w:rPr>
          <w:rFonts w:eastAsia="Times New Roman" w:cstheme="minorHAnsi"/>
          <w:sz w:val="24"/>
          <w:szCs w:val="24"/>
          <w:lang w:eastAsia="pl-PL"/>
        </w:rPr>
        <w:t>tj.</w:t>
      </w:r>
      <w:r w:rsidR="00455E0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335D">
        <w:rPr>
          <w:rFonts w:eastAsia="Times New Roman" w:cstheme="minorHAnsi"/>
          <w:sz w:val="24"/>
          <w:szCs w:val="24"/>
          <w:lang w:eastAsia="pl-PL"/>
        </w:rPr>
        <w:t>uczestników projektu.</w:t>
      </w:r>
    </w:p>
    <w:p w14:paraId="28EF1A9A" w14:textId="6AF6248B" w:rsidR="00E8297E" w:rsidRPr="0033335D" w:rsidRDefault="00E8297E" w:rsidP="00F27435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>W ramach ścieżki doradczej Wnioskodawca zobowiązany jest do zapewnienia wsparcia doradców, którzy spełniać będą wymogi określone w pkt. 1.</w:t>
      </w:r>
      <w:r w:rsidR="00E613F2" w:rsidRPr="0033335D">
        <w:rPr>
          <w:rFonts w:eastAsia="Times New Roman" w:cstheme="minorHAnsi"/>
          <w:sz w:val="24"/>
          <w:szCs w:val="24"/>
          <w:lang w:eastAsia="pl-PL"/>
        </w:rPr>
        <w:t>7</w:t>
      </w:r>
      <w:r w:rsidRPr="0033335D">
        <w:rPr>
          <w:rFonts w:eastAsia="Times New Roman" w:cstheme="minorHAnsi"/>
          <w:sz w:val="24"/>
          <w:szCs w:val="24"/>
          <w:lang w:eastAsia="pl-PL"/>
        </w:rPr>
        <w:t>.</w:t>
      </w:r>
    </w:p>
    <w:p w14:paraId="77DC3CF1" w14:textId="3996FFB1" w:rsidR="00E8297E" w:rsidRPr="0033335D" w:rsidRDefault="00E8297E" w:rsidP="00F27435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>Działania doradcze</w:t>
      </w:r>
      <w:r w:rsidR="00A271D4" w:rsidRPr="0033335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335D">
        <w:rPr>
          <w:rFonts w:eastAsia="Times New Roman" w:cstheme="minorHAnsi"/>
          <w:sz w:val="24"/>
          <w:szCs w:val="24"/>
          <w:lang w:eastAsia="pl-PL"/>
        </w:rPr>
        <w:t>skierowane do przedsiębiorcy powinny być prowadzone w</w:t>
      </w:r>
      <w:r w:rsidR="00C7783D">
        <w:rPr>
          <w:rFonts w:eastAsia="Times New Roman" w:cstheme="minorHAnsi"/>
          <w:sz w:val="24"/>
          <w:szCs w:val="24"/>
          <w:lang w:eastAsia="pl-PL"/>
        </w:rPr>
        <w:t> </w:t>
      </w:r>
      <w:r w:rsidRPr="0033335D">
        <w:rPr>
          <w:rFonts w:eastAsia="Times New Roman" w:cstheme="minorHAnsi"/>
          <w:sz w:val="24"/>
          <w:szCs w:val="24"/>
          <w:lang w:eastAsia="pl-PL"/>
        </w:rPr>
        <w:t xml:space="preserve"> siedzibie Wnioskodawcy lub </w:t>
      </w:r>
      <w:proofErr w:type="gramStart"/>
      <w:r w:rsidRPr="0033335D">
        <w:rPr>
          <w:rFonts w:eastAsia="Times New Roman" w:cstheme="minorHAnsi"/>
          <w:sz w:val="24"/>
          <w:szCs w:val="24"/>
          <w:lang w:eastAsia="pl-PL"/>
        </w:rPr>
        <w:t>Partnerów (jeśli</w:t>
      </w:r>
      <w:proofErr w:type="gramEnd"/>
      <w:r w:rsidRPr="0033335D">
        <w:rPr>
          <w:rFonts w:eastAsia="Times New Roman" w:cstheme="minorHAnsi"/>
          <w:sz w:val="24"/>
          <w:szCs w:val="24"/>
          <w:lang w:eastAsia="pl-PL"/>
        </w:rPr>
        <w:t xml:space="preserve"> dotyczy), siedzibie przedsiębiorcy lub miejscu łatwo dostępnym dla przedsiębiorcy</w:t>
      </w:r>
      <w:r w:rsidR="00A271D4" w:rsidRPr="0033335D">
        <w:rPr>
          <w:rFonts w:eastAsia="Times New Roman" w:cstheme="minorHAnsi"/>
          <w:sz w:val="24"/>
          <w:szCs w:val="24"/>
          <w:lang w:eastAsia="pl-PL"/>
        </w:rPr>
        <w:t>,</w:t>
      </w:r>
      <w:r w:rsidR="000D44F9" w:rsidRPr="0033335D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="00A271D4" w:rsidRPr="0033335D">
        <w:rPr>
          <w:rFonts w:eastAsia="Times New Roman" w:cstheme="minorHAnsi"/>
          <w:sz w:val="24"/>
          <w:szCs w:val="24"/>
          <w:lang w:eastAsia="pl-PL"/>
        </w:rPr>
        <w:t xml:space="preserve">uwzględnieniem </w:t>
      </w:r>
      <w:r w:rsidR="000D44F9" w:rsidRPr="0033335D">
        <w:rPr>
          <w:rFonts w:eastAsia="Times New Roman" w:cstheme="minorHAnsi"/>
          <w:sz w:val="24"/>
          <w:szCs w:val="24"/>
          <w:lang w:eastAsia="pl-PL"/>
        </w:rPr>
        <w:t>zapisów pkt.</w:t>
      </w:r>
      <w:r w:rsidR="00413CB3" w:rsidRPr="0033335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53051" w:rsidRPr="0033335D">
        <w:rPr>
          <w:rFonts w:eastAsia="Times New Roman" w:cstheme="minorHAnsi"/>
          <w:sz w:val="24"/>
          <w:szCs w:val="24"/>
          <w:lang w:eastAsia="pl-PL"/>
        </w:rPr>
        <w:t>3.24</w:t>
      </w:r>
      <w:r w:rsidR="00413CB3" w:rsidRPr="0033335D">
        <w:rPr>
          <w:rFonts w:eastAsia="Times New Roman" w:cstheme="minorHAnsi"/>
          <w:sz w:val="24"/>
          <w:szCs w:val="24"/>
          <w:lang w:eastAsia="pl-PL"/>
        </w:rPr>
        <w:t xml:space="preserve"> lub zdalnie z wykorzystaniem narzędzi informatycznych np. za pośrednictwem Internetu</w:t>
      </w:r>
      <w:r w:rsidR="000D44F9" w:rsidRPr="0033335D">
        <w:rPr>
          <w:rFonts w:eastAsia="Times New Roman" w:cstheme="minorHAnsi"/>
          <w:sz w:val="24"/>
          <w:szCs w:val="24"/>
          <w:lang w:eastAsia="pl-PL"/>
        </w:rPr>
        <w:t>.</w:t>
      </w:r>
    </w:p>
    <w:p w14:paraId="571ACFD4" w14:textId="142364F4" w:rsidR="00E8297E" w:rsidRPr="0033335D" w:rsidRDefault="00E613F2" w:rsidP="00F27435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 xml:space="preserve">Doradztwo ma na celu wsparcie i nadanie kierunku nowo rozpoczętej działalności gospodarczej. </w:t>
      </w:r>
    </w:p>
    <w:p w14:paraId="3AA3CF9C" w14:textId="1FE614A3" w:rsidR="002E1474" w:rsidRPr="0033335D" w:rsidRDefault="00E8297E" w:rsidP="00F27435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 xml:space="preserve">W trakcie doradztwa przedsiębiorca powinien uzyskać profesjonalną pomoc w </w:t>
      </w:r>
      <w:r w:rsidR="00096896" w:rsidRPr="0033335D">
        <w:rPr>
          <w:rFonts w:eastAsia="Times New Roman" w:cstheme="minorHAnsi"/>
          <w:sz w:val="24"/>
          <w:szCs w:val="24"/>
          <w:lang w:eastAsia="pl-PL"/>
        </w:rPr>
        <w:t>celu zminimalizowania błędów prowadzących do porażki biznesowej bazującą na dotychczasowym doświadczeniu przedsiębiorcy i g</w:t>
      </w:r>
      <w:r w:rsidR="00341EA9" w:rsidRPr="0033335D">
        <w:rPr>
          <w:rFonts w:eastAsia="Times New Roman" w:cstheme="minorHAnsi"/>
          <w:sz w:val="24"/>
          <w:szCs w:val="24"/>
          <w:lang w:eastAsia="pl-PL"/>
        </w:rPr>
        <w:t>otowego pomysłu na nowo założoną</w:t>
      </w:r>
      <w:r w:rsidR="00096896" w:rsidRPr="0033335D">
        <w:rPr>
          <w:rFonts w:eastAsia="Times New Roman" w:cstheme="minorHAnsi"/>
          <w:sz w:val="24"/>
          <w:szCs w:val="24"/>
          <w:lang w:eastAsia="pl-PL"/>
        </w:rPr>
        <w:t xml:space="preserve"> działalność.</w:t>
      </w:r>
    </w:p>
    <w:p w14:paraId="3F87981A" w14:textId="77777777" w:rsidR="00E8297E" w:rsidRPr="0033335D" w:rsidRDefault="00E8297E" w:rsidP="00F27435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>Za 1 godzinę doradztwa uznaje się godzinę zegarową (60 minut).</w:t>
      </w:r>
    </w:p>
    <w:p w14:paraId="4FE306CB" w14:textId="77777777" w:rsidR="00E8297E" w:rsidRPr="0033335D" w:rsidRDefault="00E8297E" w:rsidP="00F27435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>Doradztwo będzie prowadzone w języku polskim.</w:t>
      </w:r>
    </w:p>
    <w:p w14:paraId="5388826C" w14:textId="77777777" w:rsidR="00E8297E" w:rsidRPr="0033335D" w:rsidRDefault="00E8297E" w:rsidP="00F27435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>Doradcy będą dokumentowali swój czas pracy w karcie pracy doradcy.</w:t>
      </w:r>
    </w:p>
    <w:p w14:paraId="1EACF200" w14:textId="4E199277" w:rsidR="00E8297E" w:rsidRPr="0033335D" w:rsidRDefault="00E8297E" w:rsidP="005F3358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>Dowodem potwierdzają</w:t>
      </w:r>
      <w:r w:rsidR="00455E01">
        <w:rPr>
          <w:rFonts w:eastAsia="Times New Roman" w:cstheme="minorHAnsi"/>
          <w:sz w:val="24"/>
          <w:szCs w:val="24"/>
          <w:lang w:eastAsia="pl-PL"/>
        </w:rPr>
        <w:t xml:space="preserve">cym wykonanie doradztwa będzie </w:t>
      </w:r>
      <w:r w:rsidRPr="0033335D">
        <w:rPr>
          <w:rFonts w:eastAsia="Times New Roman" w:cstheme="minorHAnsi"/>
          <w:sz w:val="24"/>
          <w:szCs w:val="24"/>
          <w:lang w:eastAsia="pl-PL"/>
        </w:rPr>
        <w:t>„Formularz wykonania usługi doradczej” podpisany przez doradcę oraz osobę upoważnioną do reprezentacji przedsiębiorstwa.</w:t>
      </w:r>
    </w:p>
    <w:p w14:paraId="6BCCB5AD" w14:textId="6308E838" w:rsidR="00E8297E" w:rsidRPr="0033335D" w:rsidRDefault="00E8297E" w:rsidP="005F3358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>„Formularz wykonania us</w:t>
      </w:r>
      <w:r w:rsidR="00F1141C">
        <w:rPr>
          <w:rFonts w:eastAsia="Times New Roman" w:cstheme="minorHAnsi"/>
          <w:sz w:val="24"/>
          <w:szCs w:val="24"/>
          <w:lang w:eastAsia="pl-PL"/>
        </w:rPr>
        <w:t xml:space="preserve">ługi doradczej” zawierał </w:t>
      </w:r>
      <w:proofErr w:type="gramStart"/>
      <w:r w:rsidR="00F1141C">
        <w:rPr>
          <w:rFonts w:eastAsia="Times New Roman" w:cstheme="minorHAnsi"/>
          <w:sz w:val="24"/>
          <w:szCs w:val="24"/>
          <w:lang w:eastAsia="pl-PL"/>
        </w:rPr>
        <w:t xml:space="preserve">będzie </w:t>
      </w:r>
      <w:r w:rsidRPr="0033335D">
        <w:rPr>
          <w:rFonts w:eastAsia="Times New Roman" w:cstheme="minorHAnsi"/>
          <w:sz w:val="24"/>
          <w:szCs w:val="24"/>
          <w:lang w:eastAsia="pl-PL"/>
        </w:rPr>
        <w:t>co</w:t>
      </w:r>
      <w:proofErr w:type="gramEnd"/>
      <w:r w:rsidRPr="0033335D">
        <w:rPr>
          <w:rFonts w:eastAsia="Times New Roman" w:cstheme="minorHAnsi"/>
          <w:sz w:val="24"/>
          <w:szCs w:val="24"/>
          <w:lang w:eastAsia="pl-PL"/>
        </w:rPr>
        <w:t xml:space="preserve"> najmniej następujące </w:t>
      </w:r>
      <w:proofErr w:type="gramStart"/>
      <w:r w:rsidRPr="0033335D">
        <w:rPr>
          <w:rFonts w:eastAsia="Times New Roman" w:cstheme="minorHAnsi"/>
          <w:sz w:val="24"/>
          <w:szCs w:val="24"/>
          <w:lang w:eastAsia="pl-PL"/>
        </w:rPr>
        <w:t>informacje</w:t>
      </w:r>
      <w:proofErr w:type="gramEnd"/>
      <w:r w:rsidRPr="0033335D">
        <w:rPr>
          <w:rFonts w:eastAsia="Times New Roman" w:cstheme="minorHAnsi"/>
          <w:sz w:val="24"/>
          <w:szCs w:val="24"/>
          <w:lang w:eastAsia="pl-PL"/>
        </w:rPr>
        <w:t>:</w:t>
      </w:r>
    </w:p>
    <w:p w14:paraId="27629939" w14:textId="31D59BF7" w:rsidR="00E8297E" w:rsidRPr="0033335D" w:rsidRDefault="00E8297E" w:rsidP="005F3358">
      <w:pPr>
        <w:pStyle w:val="Akapitzlist"/>
        <w:numPr>
          <w:ilvl w:val="0"/>
          <w:numId w:val="3"/>
        </w:numPr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dane</w:t>
      </w:r>
      <w:proofErr w:type="gramEnd"/>
      <w:r w:rsidRPr="0033335D">
        <w:rPr>
          <w:rFonts w:asciiTheme="minorHAnsi" w:hAnsiTheme="minorHAnsi" w:cstheme="minorHAnsi"/>
        </w:rPr>
        <w:t xml:space="preserve"> teleadresowe przedsiębiorstw(-a), z którego pochodzą uczestnicy</w:t>
      </w:r>
      <w:r w:rsidR="00B57A46" w:rsidRPr="0033335D">
        <w:rPr>
          <w:rFonts w:asciiTheme="minorHAnsi" w:hAnsiTheme="minorHAnsi" w:cstheme="minorHAnsi"/>
        </w:rPr>
        <w:t xml:space="preserve"> </w:t>
      </w:r>
      <w:r w:rsidRPr="0033335D">
        <w:rPr>
          <w:rFonts w:asciiTheme="minorHAnsi" w:hAnsiTheme="minorHAnsi" w:cstheme="minorHAnsi"/>
        </w:rPr>
        <w:t>doradztwa,</w:t>
      </w:r>
    </w:p>
    <w:p w14:paraId="0C9CDE6D" w14:textId="77777777" w:rsidR="00E8297E" w:rsidRPr="0033335D" w:rsidRDefault="00E8297E" w:rsidP="005F3358">
      <w:pPr>
        <w:pStyle w:val="Akapitzlist"/>
        <w:numPr>
          <w:ilvl w:val="0"/>
          <w:numId w:val="3"/>
        </w:numPr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listę</w:t>
      </w:r>
      <w:proofErr w:type="gramEnd"/>
      <w:r w:rsidRPr="0033335D">
        <w:rPr>
          <w:rFonts w:asciiTheme="minorHAnsi" w:hAnsiTheme="minorHAnsi" w:cstheme="minorHAnsi"/>
        </w:rPr>
        <w:t xml:space="preserve"> uczestników doradztwa,</w:t>
      </w:r>
    </w:p>
    <w:p w14:paraId="790DB058" w14:textId="77777777" w:rsidR="00E8297E" w:rsidRPr="0033335D" w:rsidRDefault="00E8297E" w:rsidP="005F3358">
      <w:pPr>
        <w:pStyle w:val="Akapitzlist"/>
        <w:numPr>
          <w:ilvl w:val="0"/>
          <w:numId w:val="3"/>
        </w:numPr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cel</w:t>
      </w:r>
      <w:proofErr w:type="gramEnd"/>
      <w:r w:rsidRPr="0033335D">
        <w:rPr>
          <w:rFonts w:asciiTheme="minorHAnsi" w:hAnsiTheme="minorHAnsi" w:cstheme="minorHAnsi"/>
        </w:rPr>
        <w:t xml:space="preserve"> i zakres tematyczny doradztwa,</w:t>
      </w:r>
    </w:p>
    <w:p w14:paraId="1D331B61" w14:textId="77777777" w:rsidR="00E8297E" w:rsidRPr="0033335D" w:rsidRDefault="00E8297E" w:rsidP="005F3358">
      <w:pPr>
        <w:pStyle w:val="Akapitzlist"/>
        <w:numPr>
          <w:ilvl w:val="0"/>
          <w:numId w:val="3"/>
        </w:numPr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miejsce</w:t>
      </w:r>
      <w:proofErr w:type="gramEnd"/>
      <w:r w:rsidRPr="0033335D">
        <w:rPr>
          <w:rFonts w:asciiTheme="minorHAnsi" w:hAnsiTheme="minorHAnsi" w:cstheme="minorHAnsi"/>
        </w:rPr>
        <w:t>, termin i czas wykonanego doradztwa,</w:t>
      </w:r>
    </w:p>
    <w:p w14:paraId="4CAE1202" w14:textId="77777777" w:rsidR="00E8297E" w:rsidRPr="0033335D" w:rsidRDefault="00E8297E" w:rsidP="005F3358">
      <w:pPr>
        <w:pStyle w:val="Akapitzlist"/>
        <w:numPr>
          <w:ilvl w:val="0"/>
          <w:numId w:val="3"/>
        </w:numPr>
        <w:spacing w:line="276" w:lineRule="auto"/>
        <w:ind w:left="1134" w:hanging="283"/>
        <w:rPr>
          <w:rFonts w:asciiTheme="minorHAnsi" w:hAnsiTheme="minorHAnsi" w:cstheme="minorHAnsi"/>
        </w:rPr>
      </w:pPr>
      <w:proofErr w:type="gramStart"/>
      <w:r w:rsidRPr="0033335D">
        <w:rPr>
          <w:rFonts w:asciiTheme="minorHAnsi" w:hAnsiTheme="minorHAnsi" w:cstheme="minorHAnsi"/>
        </w:rPr>
        <w:t>spis</w:t>
      </w:r>
      <w:proofErr w:type="gramEnd"/>
      <w:r w:rsidRPr="0033335D">
        <w:rPr>
          <w:rFonts w:asciiTheme="minorHAnsi" w:hAnsiTheme="minorHAnsi" w:cstheme="minorHAnsi"/>
        </w:rPr>
        <w:t xml:space="preserve"> wypracowanych dokumentów.</w:t>
      </w:r>
    </w:p>
    <w:p w14:paraId="434ACCF7" w14:textId="542603DC" w:rsidR="00E310C1" w:rsidRPr="008E779D" w:rsidRDefault="00E8297E" w:rsidP="008E779D">
      <w:pPr>
        <w:numPr>
          <w:ilvl w:val="0"/>
          <w:numId w:val="14"/>
        </w:numPr>
        <w:tabs>
          <w:tab w:val="clear" w:pos="360"/>
          <w:tab w:val="num" w:pos="709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33335D">
        <w:rPr>
          <w:rFonts w:eastAsia="Times New Roman" w:cstheme="minorHAnsi"/>
          <w:sz w:val="24"/>
          <w:szCs w:val="24"/>
          <w:lang w:eastAsia="pl-PL"/>
        </w:rPr>
        <w:t>Wzór „Formularza wykonania usługi doradczej” zostanie udostępniony Wnioskodawcy po podpisaniu umowy o dofinasowanie.</w:t>
      </w:r>
    </w:p>
    <w:sectPr w:rsidR="00E310C1" w:rsidRPr="008E779D" w:rsidSect="001E5B31">
      <w:headerReference w:type="default" r:id="rId9"/>
      <w:footerReference w:type="first" r:id="rId10"/>
      <w:pgSz w:w="11906" w:h="16838"/>
      <w:pgMar w:top="180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B110F" w14:textId="77777777" w:rsidR="006C4376" w:rsidRDefault="006C4376" w:rsidP="00F91883">
      <w:pPr>
        <w:spacing w:after="0" w:line="240" w:lineRule="auto"/>
      </w:pPr>
      <w:r>
        <w:separator/>
      </w:r>
    </w:p>
  </w:endnote>
  <w:endnote w:type="continuationSeparator" w:id="0">
    <w:p w14:paraId="62318C69" w14:textId="77777777" w:rsidR="006C4376" w:rsidRDefault="006C4376" w:rsidP="00F91883">
      <w:pPr>
        <w:spacing w:after="0" w:line="240" w:lineRule="auto"/>
      </w:pPr>
      <w:r>
        <w:continuationSeparator/>
      </w:r>
    </w:p>
  </w:endnote>
  <w:endnote w:type="continuationNotice" w:id="1">
    <w:p w14:paraId="54C778C7" w14:textId="77777777" w:rsidR="006C4376" w:rsidRDefault="006C43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CF86" w14:textId="78E6F509" w:rsidR="00294EA1" w:rsidRDefault="00294EA1" w:rsidP="00E5355B">
    <w:pPr>
      <w:pStyle w:val="Stopka"/>
      <w:tabs>
        <w:tab w:val="clear" w:pos="4536"/>
        <w:tab w:val="clear" w:pos="9072"/>
        <w:tab w:val="left" w:pos="18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8EA7C" w14:textId="77777777" w:rsidR="006C4376" w:rsidRDefault="006C4376" w:rsidP="00F91883">
      <w:pPr>
        <w:spacing w:after="0" w:line="240" w:lineRule="auto"/>
      </w:pPr>
      <w:r>
        <w:separator/>
      </w:r>
    </w:p>
  </w:footnote>
  <w:footnote w:type="continuationSeparator" w:id="0">
    <w:p w14:paraId="32A66A26" w14:textId="77777777" w:rsidR="006C4376" w:rsidRDefault="006C4376" w:rsidP="00F91883">
      <w:pPr>
        <w:spacing w:after="0" w:line="240" w:lineRule="auto"/>
      </w:pPr>
      <w:r>
        <w:continuationSeparator/>
      </w:r>
    </w:p>
  </w:footnote>
  <w:footnote w:type="continuationNotice" w:id="1">
    <w:p w14:paraId="648411BF" w14:textId="77777777" w:rsidR="006C4376" w:rsidRDefault="006C43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15433" w14:textId="77777777" w:rsidR="00B57A46" w:rsidRDefault="00B57A46" w:rsidP="00EA387E">
    <w:pPr>
      <w:pStyle w:val="Nagwek"/>
    </w:pPr>
  </w:p>
  <w:p w14:paraId="7A5A033F" w14:textId="64DC37FD" w:rsidR="00B57A46" w:rsidRDefault="009212F2" w:rsidP="00EA387E">
    <w:pPr>
      <w:pStyle w:val="Nagwek"/>
      <w:jc w:val="right"/>
    </w:pPr>
    <w:sdt>
      <w:sdtPr>
        <w:id w:val="-1055932260"/>
        <w:docPartObj>
          <w:docPartGallery w:val="Page Numbers (Top of Page)"/>
          <w:docPartUnique/>
        </w:docPartObj>
      </w:sdtPr>
      <w:sdtEndPr/>
      <w:sdtContent>
        <w:r w:rsidR="00B57A46">
          <w:fldChar w:fldCharType="begin"/>
        </w:r>
        <w:r w:rsidR="00B57A46">
          <w:instrText>PAGE   \* MERGEFORMAT</w:instrText>
        </w:r>
        <w:r w:rsidR="00B57A46">
          <w:fldChar w:fldCharType="separate"/>
        </w:r>
        <w:r>
          <w:rPr>
            <w:noProof/>
          </w:rPr>
          <w:t>8</w:t>
        </w:r>
        <w:r w:rsidR="00B57A46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8E3"/>
    <w:multiLevelType w:val="hybridMultilevel"/>
    <w:tmpl w:val="FC6EC59A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AE12EE"/>
    <w:multiLevelType w:val="hybridMultilevel"/>
    <w:tmpl w:val="BBB0D57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4" w15:restartNumberingAfterBreak="0">
    <w:nsid w:val="0E772A04"/>
    <w:multiLevelType w:val="hybridMultilevel"/>
    <w:tmpl w:val="D3260C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92B58"/>
    <w:multiLevelType w:val="hybridMultilevel"/>
    <w:tmpl w:val="FBFA4A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8" w15:restartNumberingAfterBreak="0">
    <w:nsid w:val="210B5B6C"/>
    <w:multiLevelType w:val="hybridMultilevel"/>
    <w:tmpl w:val="AB28AA52"/>
    <w:lvl w:ilvl="0" w:tplc="EBCEF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326342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0" w15:restartNumberingAfterBreak="0">
    <w:nsid w:val="472B0279"/>
    <w:multiLevelType w:val="hybridMultilevel"/>
    <w:tmpl w:val="348428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212"/>
        </w:tabs>
        <w:ind w:left="1212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482"/>
        </w:tabs>
        <w:ind w:left="2482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49396413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3" w15:restartNumberingAfterBreak="0">
    <w:nsid w:val="5D803AAF"/>
    <w:multiLevelType w:val="hybridMultilevel"/>
    <w:tmpl w:val="D4AEB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4"/>
  </w:num>
  <w:num w:numId="5">
    <w:abstractNumId w:val="1"/>
  </w:num>
  <w:num w:numId="6">
    <w:abstractNumId w:val="11"/>
  </w:num>
  <w:num w:numId="7">
    <w:abstractNumId w:val="13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12"/>
  </w:num>
  <w:num w:numId="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21E"/>
    <w:rsid w:val="00014427"/>
    <w:rsid w:val="00030BED"/>
    <w:rsid w:val="000320D2"/>
    <w:rsid w:val="0003269D"/>
    <w:rsid w:val="000505B3"/>
    <w:rsid w:val="00053051"/>
    <w:rsid w:val="0005465E"/>
    <w:rsid w:val="000609A1"/>
    <w:rsid w:val="000717F2"/>
    <w:rsid w:val="00072EE1"/>
    <w:rsid w:val="00080BE8"/>
    <w:rsid w:val="00081192"/>
    <w:rsid w:val="00096896"/>
    <w:rsid w:val="000A6F81"/>
    <w:rsid w:val="000B4FD6"/>
    <w:rsid w:val="000C0598"/>
    <w:rsid w:val="000D44F9"/>
    <w:rsid w:val="000E081F"/>
    <w:rsid w:val="000E0EDE"/>
    <w:rsid w:val="000F3A8E"/>
    <w:rsid w:val="000F4123"/>
    <w:rsid w:val="000F4C29"/>
    <w:rsid w:val="00101848"/>
    <w:rsid w:val="00101CE3"/>
    <w:rsid w:val="00103F96"/>
    <w:rsid w:val="0010687F"/>
    <w:rsid w:val="00107393"/>
    <w:rsid w:val="0012217A"/>
    <w:rsid w:val="00125A2F"/>
    <w:rsid w:val="001343DD"/>
    <w:rsid w:val="00136060"/>
    <w:rsid w:val="00136425"/>
    <w:rsid w:val="001436E6"/>
    <w:rsid w:val="001442CD"/>
    <w:rsid w:val="00191406"/>
    <w:rsid w:val="00192039"/>
    <w:rsid w:val="001B496C"/>
    <w:rsid w:val="001E3E1B"/>
    <w:rsid w:val="001E5B31"/>
    <w:rsid w:val="001F2AE6"/>
    <w:rsid w:val="00203E59"/>
    <w:rsid w:val="00223195"/>
    <w:rsid w:val="002325D9"/>
    <w:rsid w:val="0024516D"/>
    <w:rsid w:val="00273B46"/>
    <w:rsid w:val="00294EA1"/>
    <w:rsid w:val="002A4D27"/>
    <w:rsid w:val="002B31CE"/>
    <w:rsid w:val="002B3ED7"/>
    <w:rsid w:val="002B7CC3"/>
    <w:rsid w:val="002C3712"/>
    <w:rsid w:val="002D4FD5"/>
    <w:rsid w:val="002E1474"/>
    <w:rsid w:val="002E7D44"/>
    <w:rsid w:val="002F0AC1"/>
    <w:rsid w:val="0033335D"/>
    <w:rsid w:val="00333F51"/>
    <w:rsid w:val="00340206"/>
    <w:rsid w:val="003413FD"/>
    <w:rsid w:val="00341EA9"/>
    <w:rsid w:val="00345819"/>
    <w:rsid w:val="0035338C"/>
    <w:rsid w:val="003607A6"/>
    <w:rsid w:val="00363A10"/>
    <w:rsid w:val="003739C2"/>
    <w:rsid w:val="00376886"/>
    <w:rsid w:val="0039674C"/>
    <w:rsid w:val="003A4F2D"/>
    <w:rsid w:val="003B2286"/>
    <w:rsid w:val="003C33BC"/>
    <w:rsid w:val="003D1DD6"/>
    <w:rsid w:val="003E048C"/>
    <w:rsid w:val="003F5F5B"/>
    <w:rsid w:val="00413CB3"/>
    <w:rsid w:val="004177EA"/>
    <w:rsid w:val="00421714"/>
    <w:rsid w:val="00427822"/>
    <w:rsid w:val="00432DBE"/>
    <w:rsid w:val="00440B16"/>
    <w:rsid w:val="00446CE6"/>
    <w:rsid w:val="004559F4"/>
    <w:rsid w:val="00455E01"/>
    <w:rsid w:val="00466ACC"/>
    <w:rsid w:val="00471E05"/>
    <w:rsid w:val="00481EBA"/>
    <w:rsid w:val="00485B25"/>
    <w:rsid w:val="00486E4F"/>
    <w:rsid w:val="004B101B"/>
    <w:rsid w:val="004C2BDC"/>
    <w:rsid w:val="004C3D8E"/>
    <w:rsid w:val="004D1F97"/>
    <w:rsid w:val="004D3D9B"/>
    <w:rsid w:val="00516087"/>
    <w:rsid w:val="00516AC3"/>
    <w:rsid w:val="005324E3"/>
    <w:rsid w:val="0054760C"/>
    <w:rsid w:val="00556133"/>
    <w:rsid w:val="005B6A0D"/>
    <w:rsid w:val="005D0ADA"/>
    <w:rsid w:val="005E46D1"/>
    <w:rsid w:val="005E6FBB"/>
    <w:rsid w:val="005F3358"/>
    <w:rsid w:val="005F6FBC"/>
    <w:rsid w:val="006139B1"/>
    <w:rsid w:val="00643DB8"/>
    <w:rsid w:val="006576B9"/>
    <w:rsid w:val="00663123"/>
    <w:rsid w:val="006736EE"/>
    <w:rsid w:val="00676486"/>
    <w:rsid w:val="00677FF6"/>
    <w:rsid w:val="006808B7"/>
    <w:rsid w:val="006A717D"/>
    <w:rsid w:val="006C163E"/>
    <w:rsid w:val="006C1F13"/>
    <w:rsid w:val="006C4376"/>
    <w:rsid w:val="006C7D48"/>
    <w:rsid w:val="006D4BFE"/>
    <w:rsid w:val="006E5EE3"/>
    <w:rsid w:val="006F579E"/>
    <w:rsid w:val="006F7FB2"/>
    <w:rsid w:val="00703F6D"/>
    <w:rsid w:val="00721894"/>
    <w:rsid w:val="0073595B"/>
    <w:rsid w:val="0077203B"/>
    <w:rsid w:val="00783FCB"/>
    <w:rsid w:val="007B3981"/>
    <w:rsid w:val="007C7EEA"/>
    <w:rsid w:val="007D0473"/>
    <w:rsid w:val="007E691C"/>
    <w:rsid w:val="007F4AF2"/>
    <w:rsid w:val="007F6474"/>
    <w:rsid w:val="0081006D"/>
    <w:rsid w:val="0081137C"/>
    <w:rsid w:val="0081373A"/>
    <w:rsid w:val="00815393"/>
    <w:rsid w:val="00824A18"/>
    <w:rsid w:val="00826F0E"/>
    <w:rsid w:val="00830224"/>
    <w:rsid w:val="008322F5"/>
    <w:rsid w:val="00836086"/>
    <w:rsid w:val="00850E13"/>
    <w:rsid w:val="00862A8E"/>
    <w:rsid w:val="00871BC1"/>
    <w:rsid w:val="008A3788"/>
    <w:rsid w:val="008A6391"/>
    <w:rsid w:val="008D6486"/>
    <w:rsid w:val="008E34D8"/>
    <w:rsid w:val="008E3889"/>
    <w:rsid w:val="008E3E55"/>
    <w:rsid w:val="008E5E08"/>
    <w:rsid w:val="008E779D"/>
    <w:rsid w:val="008F0B64"/>
    <w:rsid w:val="008F6974"/>
    <w:rsid w:val="00914627"/>
    <w:rsid w:val="009212F2"/>
    <w:rsid w:val="00945326"/>
    <w:rsid w:val="00960C71"/>
    <w:rsid w:val="0096780B"/>
    <w:rsid w:val="0097174E"/>
    <w:rsid w:val="00977722"/>
    <w:rsid w:val="009821E3"/>
    <w:rsid w:val="00992EAB"/>
    <w:rsid w:val="009B4FAD"/>
    <w:rsid w:val="009D1868"/>
    <w:rsid w:val="009D44B1"/>
    <w:rsid w:val="009D46D8"/>
    <w:rsid w:val="009E0F46"/>
    <w:rsid w:val="009E3D07"/>
    <w:rsid w:val="009E5DAD"/>
    <w:rsid w:val="009F069C"/>
    <w:rsid w:val="009F536B"/>
    <w:rsid w:val="00A20F6C"/>
    <w:rsid w:val="00A215FE"/>
    <w:rsid w:val="00A220BF"/>
    <w:rsid w:val="00A271D4"/>
    <w:rsid w:val="00A33744"/>
    <w:rsid w:val="00A409CF"/>
    <w:rsid w:val="00A54015"/>
    <w:rsid w:val="00A57D88"/>
    <w:rsid w:val="00A60A37"/>
    <w:rsid w:val="00A642BD"/>
    <w:rsid w:val="00A66C4D"/>
    <w:rsid w:val="00A73A4B"/>
    <w:rsid w:val="00A7584C"/>
    <w:rsid w:val="00A75D6B"/>
    <w:rsid w:val="00A762E2"/>
    <w:rsid w:val="00A877EC"/>
    <w:rsid w:val="00AB0972"/>
    <w:rsid w:val="00AB5088"/>
    <w:rsid w:val="00AE0C24"/>
    <w:rsid w:val="00AE75E1"/>
    <w:rsid w:val="00B138CF"/>
    <w:rsid w:val="00B13F46"/>
    <w:rsid w:val="00B476DF"/>
    <w:rsid w:val="00B57A46"/>
    <w:rsid w:val="00B6035A"/>
    <w:rsid w:val="00B75FA2"/>
    <w:rsid w:val="00B83697"/>
    <w:rsid w:val="00B95CE7"/>
    <w:rsid w:val="00BA2095"/>
    <w:rsid w:val="00BA4ED7"/>
    <w:rsid w:val="00BA7E9E"/>
    <w:rsid w:val="00BD5692"/>
    <w:rsid w:val="00C03368"/>
    <w:rsid w:val="00C053F0"/>
    <w:rsid w:val="00C12929"/>
    <w:rsid w:val="00C26E44"/>
    <w:rsid w:val="00C2775D"/>
    <w:rsid w:val="00C36506"/>
    <w:rsid w:val="00C40A04"/>
    <w:rsid w:val="00C4482D"/>
    <w:rsid w:val="00C5277E"/>
    <w:rsid w:val="00C63B69"/>
    <w:rsid w:val="00C652F9"/>
    <w:rsid w:val="00C7783D"/>
    <w:rsid w:val="00C8261D"/>
    <w:rsid w:val="00C93A99"/>
    <w:rsid w:val="00CA53A4"/>
    <w:rsid w:val="00CB4056"/>
    <w:rsid w:val="00CB626D"/>
    <w:rsid w:val="00CC079C"/>
    <w:rsid w:val="00CE44C9"/>
    <w:rsid w:val="00CF0466"/>
    <w:rsid w:val="00D05455"/>
    <w:rsid w:val="00D059C6"/>
    <w:rsid w:val="00D50B48"/>
    <w:rsid w:val="00D819D8"/>
    <w:rsid w:val="00D9239C"/>
    <w:rsid w:val="00DA3B75"/>
    <w:rsid w:val="00DD39AF"/>
    <w:rsid w:val="00DE3E40"/>
    <w:rsid w:val="00DE5468"/>
    <w:rsid w:val="00E163EF"/>
    <w:rsid w:val="00E1714B"/>
    <w:rsid w:val="00E2586C"/>
    <w:rsid w:val="00E310C1"/>
    <w:rsid w:val="00E40100"/>
    <w:rsid w:val="00E436FC"/>
    <w:rsid w:val="00E47431"/>
    <w:rsid w:val="00E52D38"/>
    <w:rsid w:val="00E5355B"/>
    <w:rsid w:val="00E613F2"/>
    <w:rsid w:val="00E71911"/>
    <w:rsid w:val="00E8297E"/>
    <w:rsid w:val="00E878B9"/>
    <w:rsid w:val="00E96815"/>
    <w:rsid w:val="00E9786A"/>
    <w:rsid w:val="00EA387E"/>
    <w:rsid w:val="00EC7038"/>
    <w:rsid w:val="00EC7F80"/>
    <w:rsid w:val="00ED4666"/>
    <w:rsid w:val="00EE370F"/>
    <w:rsid w:val="00EE70E7"/>
    <w:rsid w:val="00F1141C"/>
    <w:rsid w:val="00F12B4E"/>
    <w:rsid w:val="00F157B5"/>
    <w:rsid w:val="00F17460"/>
    <w:rsid w:val="00F20862"/>
    <w:rsid w:val="00F20934"/>
    <w:rsid w:val="00F27435"/>
    <w:rsid w:val="00F3079B"/>
    <w:rsid w:val="00F32F99"/>
    <w:rsid w:val="00F410F2"/>
    <w:rsid w:val="00F42CF6"/>
    <w:rsid w:val="00F500AA"/>
    <w:rsid w:val="00F539A6"/>
    <w:rsid w:val="00F622C0"/>
    <w:rsid w:val="00F865AB"/>
    <w:rsid w:val="00F91883"/>
    <w:rsid w:val="00F937BC"/>
    <w:rsid w:val="00FA3F14"/>
    <w:rsid w:val="00FB0EBE"/>
    <w:rsid w:val="00FB2F6A"/>
    <w:rsid w:val="00FF0D77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5BA45E"/>
  <w15:docId w15:val="{0D643050-C65F-4571-AC5D-8CCE531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  <w:style w:type="paragraph" w:styleId="Poprawka">
    <w:name w:val="Revision"/>
    <w:hidden/>
    <w:uiPriority w:val="99"/>
    <w:semiHidden/>
    <w:rsid w:val="00427822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3E048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014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04C8-5631-4040-B5B4-F45C78D7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8</Pages>
  <Words>2535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15 Minimalny zakres usług</vt:lpstr>
    </vt:vector>
  </TitlesOfParts>
  <Company/>
  <LinksUpToDate>false</LinksUpToDate>
  <CharactersWithSpaces>17711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15 Minimalny zakres usług</dc:title>
  <dc:creator>Sybicki Łukasz</dc:creator>
  <cp:keywords>PL, PARP</cp:keywords>
  <cp:lastModifiedBy>Grzegorzewska Anna</cp:lastModifiedBy>
  <cp:revision>104</cp:revision>
  <cp:lastPrinted>2017-04-10T12:25:00Z</cp:lastPrinted>
  <dcterms:created xsi:type="dcterms:W3CDTF">2019-02-20T09:59:00Z</dcterms:created>
  <dcterms:modified xsi:type="dcterms:W3CDTF">2019-05-06T12:05:00Z</dcterms:modified>
</cp:coreProperties>
</file>